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4C" w:rsidRDefault="008756A3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275">
        <w:rPr>
          <w:rFonts w:ascii="Arial" w:hAnsi="Arial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РЕШЕНИЕ</w:t>
      </w:r>
      <w:r w:rsidR="007407F4" w:rsidRPr="00FD631E">
        <w:rPr>
          <w:rFonts w:ascii="Times New Roman" w:hAnsi="Times New Roman"/>
          <w:sz w:val="28"/>
          <w:szCs w:val="28"/>
        </w:rPr>
        <w:t xml:space="preserve"> </w:t>
      </w:r>
    </w:p>
    <w:p w:rsidR="003E1864" w:rsidRPr="00FD631E" w:rsidRDefault="0092578D" w:rsidP="00FD631E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</w:t>
      </w:r>
      <w:r w:rsidR="00A77F97" w:rsidRPr="00FD631E">
        <w:rPr>
          <w:rFonts w:ascii="Times New Roman" w:hAnsi="Times New Roman"/>
          <w:sz w:val="28"/>
          <w:szCs w:val="28"/>
        </w:rPr>
        <w:t>.2024</w:t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 w:rsidR="00FD631E">
        <w:rPr>
          <w:rFonts w:ascii="Times New Roman" w:hAnsi="Times New Roman"/>
          <w:sz w:val="28"/>
          <w:szCs w:val="28"/>
        </w:rPr>
        <w:t xml:space="preserve">                         </w:t>
      </w:r>
      <w:r w:rsidR="003E1864" w:rsidRPr="00FD631E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FD631E">
        <w:rPr>
          <w:rFonts w:ascii="Times New Roman" w:hAnsi="Times New Roman"/>
          <w:sz w:val="28"/>
          <w:szCs w:val="28"/>
        </w:rPr>
        <w:t xml:space="preserve"> </w:t>
      </w:r>
      <w:r w:rsidR="003E1864" w:rsidRPr="00FD631E">
        <w:rPr>
          <w:rFonts w:ascii="Times New Roman" w:hAnsi="Times New Roman"/>
          <w:sz w:val="28"/>
          <w:szCs w:val="28"/>
        </w:rPr>
        <w:tab/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 w:rsidR="00FD631E">
        <w:rPr>
          <w:rFonts w:ascii="Times New Roman" w:hAnsi="Times New Roman"/>
          <w:sz w:val="28"/>
          <w:szCs w:val="28"/>
        </w:rPr>
        <w:t xml:space="preserve">                        </w:t>
      </w:r>
      <w:r w:rsidR="003E1864" w:rsidRPr="00FD63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67-185</w:t>
      </w:r>
      <w:r w:rsidR="00FD631E">
        <w:rPr>
          <w:rFonts w:ascii="Times New Roman" w:hAnsi="Times New Roman"/>
          <w:sz w:val="28"/>
          <w:szCs w:val="28"/>
        </w:rPr>
        <w:t>р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FD631E">
        <w:rPr>
          <w:rFonts w:ascii="Times New Roman" w:hAnsi="Times New Roman"/>
          <w:sz w:val="28"/>
          <w:szCs w:val="28"/>
        </w:rPr>
        <w:t xml:space="preserve"> </w:t>
      </w:r>
      <w:r w:rsidRPr="00FD631E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FD631E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FD631E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FD631E">
        <w:rPr>
          <w:rFonts w:ascii="Times New Roman" w:hAnsi="Times New Roman"/>
          <w:sz w:val="28"/>
          <w:szCs w:val="28"/>
        </w:rPr>
        <w:t>11.05.2022 г. № 33-84</w:t>
      </w:r>
      <w:r w:rsidRPr="00FD631E">
        <w:rPr>
          <w:rFonts w:ascii="Times New Roman" w:hAnsi="Times New Roman"/>
          <w:sz w:val="28"/>
          <w:szCs w:val="28"/>
        </w:rPr>
        <w:t xml:space="preserve">р, </w:t>
      </w:r>
      <w:r w:rsidR="00FB01D5" w:rsidRPr="00FD631E">
        <w:rPr>
          <w:rFonts w:ascii="Times New Roman" w:hAnsi="Times New Roman"/>
          <w:sz w:val="28"/>
          <w:szCs w:val="28"/>
        </w:rPr>
        <w:t xml:space="preserve">Краснокаменский </w:t>
      </w:r>
      <w:r w:rsidRPr="00FD631E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FD631E">
        <w:rPr>
          <w:rFonts w:ascii="Times New Roman" w:hAnsi="Times New Roman"/>
          <w:sz w:val="28"/>
          <w:szCs w:val="28"/>
        </w:rPr>
        <w:t xml:space="preserve">ноярского края», </w:t>
      </w:r>
      <w:r w:rsidR="0027637F">
        <w:rPr>
          <w:rFonts w:ascii="Times New Roman" w:hAnsi="Times New Roman"/>
          <w:sz w:val="28"/>
          <w:szCs w:val="28"/>
        </w:rPr>
        <w:t>15</w:t>
      </w:r>
      <w:r w:rsidR="0003478C">
        <w:rPr>
          <w:rFonts w:ascii="Times New Roman" w:hAnsi="Times New Roman"/>
          <w:sz w:val="28"/>
          <w:szCs w:val="28"/>
        </w:rPr>
        <w:t xml:space="preserve"> ноября</w:t>
      </w:r>
      <w:r w:rsidR="006959F6" w:rsidRPr="00FD631E">
        <w:rPr>
          <w:rFonts w:ascii="Times New Roman" w:hAnsi="Times New Roman"/>
          <w:sz w:val="28"/>
          <w:szCs w:val="28"/>
        </w:rPr>
        <w:t xml:space="preserve"> </w:t>
      </w:r>
      <w:r w:rsidR="00DA5B8C" w:rsidRPr="00FD631E">
        <w:rPr>
          <w:rFonts w:ascii="Times New Roman" w:hAnsi="Times New Roman"/>
          <w:sz w:val="28"/>
          <w:szCs w:val="28"/>
        </w:rPr>
        <w:t>202</w:t>
      </w:r>
      <w:r w:rsidR="000828C5" w:rsidRPr="00FD631E">
        <w:rPr>
          <w:rFonts w:ascii="Times New Roman" w:hAnsi="Times New Roman"/>
          <w:sz w:val="28"/>
          <w:szCs w:val="28"/>
        </w:rPr>
        <w:t>4</w:t>
      </w:r>
      <w:r w:rsidR="00975A40" w:rsidRPr="00FD631E">
        <w:rPr>
          <w:rFonts w:ascii="Times New Roman" w:hAnsi="Times New Roman"/>
          <w:sz w:val="28"/>
          <w:szCs w:val="28"/>
        </w:rPr>
        <w:t xml:space="preserve"> года в 15</w:t>
      </w:r>
      <w:r w:rsidR="0027637F">
        <w:rPr>
          <w:rFonts w:ascii="Times New Roman" w:hAnsi="Times New Roman"/>
          <w:sz w:val="28"/>
          <w:szCs w:val="28"/>
          <w:vertAlign w:val="superscript"/>
        </w:rPr>
        <w:t>0</w:t>
      </w:r>
      <w:bookmarkStart w:id="0" w:name="_GoBack"/>
      <w:bookmarkEnd w:id="0"/>
      <w:r w:rsidR="00BD0450" w:rsidRPr="00FD631E">
        <w:rPr>
          <w:rFonts w:ascii="Times New Roman" w:hAnsi="Times New Roman"/>
          <w:sz w:val="28"/>
          <w:szCs w:val="28"/>
          <w:vertAlign w:val="superscript"/>
        </w:rPr>
        <w:t>0</w:t>
      </w:r>
      <w:r w:rsidRPr="00FD63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D631E">
        <w:rPr>
          <w:rFonts w:ascii="Times New Roman" w:hAnsi="Times New Roman"/>
          <w:sz w:val="28"/>
          <w:szCs w:val="28"/>
        </w:rPr>
        <w:t xml:space="preserve">в </w:t>
      </w:r>
      <w:r w:rsidR="004A6CE0">
        <w:rPr>
          <w:rFonts w:ascii="Times New Roman" w:hAnsi="Times New Roman"/>
          <w:sz w:val="28"/>
          <w:szCs w:val="28"/>
        </w:rPr>
        <w:t>здании</w:t>
      </w:r>
      <w:r w:rsidRPr="00FD631E">
        <w:rPr>
          <w:rFonts w:ascii="Times New Roman" w:hAnsi="Times New Roman"/>
          <w:sz w:val="28"/>
          <w:szCs w:val="28"/>
        </w:rPr>
        <w:t xml:space="preserve"> Администрации поселка Краснокаменск по адресу: п. Краснокаменск, ул. Центральная,7.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FD631E">
        <w:rPr>
          <w:rFonts w:ascii="Times New Roman" w:hAnsi="Times New Roman"/>
          <w:sz w:val="28"/>
          <w:szCs w:val="28"/>
        </w:rPr>
        <w:t>Дорожкину К.М.</w:t>
      </w:r>
      <w:r w:rsidR="00574B0A" w:rsidRPr="00FD631E">
        <w:rPr>
          <w:rFonts w:ascii="Times New Roman" w:hAnsi="Times New Roman"/>
          <w:sz w:val="28"/>
          <w:szCs w:val="28"/>
        </w:rPr>
        <w:t>–</w:t>
      </w:r>
      <w:r w:rsidR="0081170F" w:rsidRPr="00FD631E">
        <w:rPr>
          <w:rFonts w:ascii="Times New Roman" w:hAnsi="Times New Roman"/>
          <w:sz w:val="28"/>
          <w:szCs w:val="28"/>
        </w:rPr>
        <w:t xml:space="preserve"> </w:t>
      </w:r>
      <w:r w:rsidR="00B73EC5" w:rsidRPr="00FD631E">
        <w:rPr>
          <w:rFonts w:ascii="Times New Roman" w:hAnsi="Times New Roman"/>
          <w:sz w:val="28"/>
          <w:szCs w:val="28"/>
        </w:rPr>
        <w:t>г</w:t>
      </w:r>
      <w:r w:rsidR="00CC3FB4" w:rsidRPr="00FD631E">
        <w:rPr>
          <w:rFonts w:ascii="Times New Roman" w:hAnsi="Times New Roman"/>
          <w:sz w:val="28"/>
          <w:szCs w:val="28"/>
        </w:rPr>
        <w:t>лав</w:t>
      </w:r>
      <w:r w:rsidR="00FD631E">
        <w:rPr>
          <w:rFonts w:ascii="Times New Roman" w:hAnsi="Times New Roman"/>
          <w:sz w:val="28"/>
          <w:szCs w:val="28"/>
        </w:rPr>
        <w:t>у</w:t>
      </w:r>
      <w:r w:rsidRPr="00FD631E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FD631E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FD631E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FD631E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FD631E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</w:t>
      </w:r>
      <w:r w:rsidRPr="00FD631E">
        <w:rPr>
          <w:rFonts w:ascii="Times New Roman" w:hAnsi="Times New Roman"/>
          <w:sz w:val="28"/>
          <w:szCs w:val="28"/>
        </w:rPr>
        <w:lastRenderedPageBreak/>
        <w:t>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FD631E" w:rsidRDefault="00637F4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Михалёв Е.В.</w:t>
      </w:r>
      <w:r w:rsidR="0087518B" w:rsidRPr="00FD631E">
        <w:rPr>
          <w:rFonts w:ascii="Times New Roman" w:hAnsi="Times New Roman"/>
          <w:sz w:val="28"/>
          <w:szCs w:val="28"/>
        </w:rPr>
        <w:t xml:space="preserve"> - </w:t>
      </w:r>
      <w:r w:rsidR="003E1864" w:rsidRPr="00FD631E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Члены рабочей группы</w:t>
      </w:r>
    </w:p>
    <w:p w:rsidR="0087518B" w:rsidRPr="00FD631E" w:rsidRDefault="0087518B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Тимошенко К.В.- </w:t>
      </w:r>
      <w:r w:rsidR="00B73EC5" w:rsidRPr="00FD631E">
        <w:rPr>
          <w:rFonts w:ascii="Times New Roman" w:hAnsi="Times New Roman"/>
          <w:sz w:val="28"/>
          <w:szCs w:val="28"/>
        </w:rPr>
        <w:t>заместитель</w:t>
      </w:r>
      <w:r w:rsidRPr="00FD631E">
        <w:rPr>
          <w:rFonts w:ascii="Times New Roman" w:hAnsi="Times New Roman"/>
          <w:sz w:val="28"/>
          <w:szCs w:val="28"/>
        </w:rPr>
        <w:t xml:space="preserve"> главы посёлка Краснокаменск;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FD631E" w:rsidRDefault="00637F4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Колеватова С.Н</w:t>
      </w:r>
      <w:r w:rsidR="003E1864" w:rsidRPr="00FD631E">
        <w:rPr>
          <w:rFonts w:ascii="Times New Roman" w:hAnsi="Times New Roman"/>
          <w:sz w:val="28"/>
          <w:szCs w:val="28"/>
        </w:rPr>
        <w:t>.- главный бухгалтер администрации;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FD631E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FD631E">
        <w:rPr>
          <w:rFonts w:ascii="Times New Roman" w:hAnsi="Times New Roman"/>
          <w:sz w:val="28"/>
          <w:szCs w:val="28"/>
        </w:rPr>
        <w:t>администрации</w:t>
      </w:r>
      <w:r w:rsidR="002D1E59" w:rsidRPr="00FD631E">
        <w:rPr>
          <w:rFonts w:ascii="Times New Roman" w:hAnsi="Times New Roman"/>
          <w:sz w:val="28"/>
          <w:szCs w:val="28"/>
        </w:rPr>
        <w:t>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FD631E">
        <w:rPr>
          <w:rFonts w:ascii="Times New Roman" w:hAnsi="Times New Roman"/>
          <w:sz w:val="28"/>
          <w:szCs w:val="28"/>
        </w:rPr>
        <w:t>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FD631E" w:rsidRDefault="00773353" w:rsidP="0087271A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FD631E" w:rsidRDefault="00195EF3" w:rsidP="0087271A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773353" w:rsidRPr="00FD631E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271A" w:rsidRPr="00FD63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7F4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73EC5" w:rsidRPr="00FD631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637F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270E" w:rsidRPr="00FD6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53" w:rsidRPr="00FD631E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FD631E" w:rsidRDefault="00773353" w:rsidP="0087271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63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73353" w:rsidRPr="00FD631E" w:rsidRDefault="00195EF3" w:rsidP="00872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Быкова Е.Ю</w:t>
      </w:r>
      <w:r w:rsidR="00773353" w:rsidRPr="00FD631E">
        <w:rPr>
          <w:rFonts w:ascii="Times New Roman" w:hAnsi="Times New Roman"/>
          <w:sz w:val="28"/>
          <w:szCs w:val="28"/>
        </w:rPr>
        <w:t>.________________</w:t>
      </w:r>
      <w:r w:rsidR="00773353" w:rsidRPr="00FD631E">
        <w:rPr>
          <w:rFonts w:ascii="Times New Roman" w:hAnsi="Times New Roman"/>
          <w:sz w:val="28"/>
          <w:szCs w:val="28"/>
        </w:rPr>
        <w:tab/>
      </w:r>
      <w:r w:rsidR="00773353" w:rsidRPr="00FD631E">
        <w:rPr>
          <w:rFonts w:ascii="Times New Roman" w:hAnsi="Times New Roman"/>
          <w:sz w:val="28"/>
          <w:szCs w:val="28"/>
        </w:rPr>
        <w:tab/>
      </w:r>
      <w:r w:rsidR="00637F4C">
        <w:rPr>
          <w:rFonts w:ascii="Times New Roman" w:hAnsi="Times New Roman"/>
          <w:sz w:val="28"/>
          <w:szCs w:val="28"/>
        </w:rPr>
        <w:t xml:space="preserve">  </w:t>
      </w:r>
      <w:r w:rsidR="0087271A" w:rsidRPr="00FD631E">
        <w:rPr>
          <w:rFonts w:ascii="Times New Roman" w:hAnsi="Times New Roman"/>
          <w:sz w:val="28"/>
          <w:szCs w:val="28"/>
        </w:rPr>
        <w:t xml:space="preserve"> </w:t>
      </w:r>
      <w:r w:rsidR="00637F4C">
        <w:rPr>
          <w:rFonts w:ascii="Times New Roman" w:hAnsi="Times New Roman"/>
          <w:sz w:val="28"/>
          <w:szCs w:val="28"/>
        </w:rPr>
        <w:t xml:space="preserve">  Дорожкина К.М.______________</w:t>
      </w:r>
    </w:p>
    <w:p w:rsidR="00D2417D" w:rsidRPr="00FD631E" w:rsidRDefault="00D2417D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D0" w:rsidRPr="00FD631E" w:rsidRDefault="007504D0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F6" w:rsidRPr="00FD631E" w:rsidRDefault="006959F6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9CC" w:rsidRPr="00FD631E" w:rsidRDefault="004929CC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1A" w:rsidRDefault="0087271A" w:rsidP="006E78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2B" w:rsidRPr="00FD631E" w:rsidRDefault="006E782B" w:rsidP="006E78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Приложение к Решению Краснокаменского</w:t>
      </w:r>
    </w:p>
    <w:p w:rsidR="003E1864" w:rsidRPr="00FD631E" w:rsidRDefault="003E1864" w:rsidP="0087271A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C93486">
        <w:rPr>
          <w:rFonts w:ascii="Times New Roman" w:hAnsi="Times New Roman"/>
          <w:sz w:val="28"/>
          <w:szCs w:val="28"/>
        </w:rPr>
        <w:t>08.10</w:t>
      </w:r>
      <w:r w:rsidR="00A77F97" w:rsidRPr="00FD631E">
        <w:rPr>
          <w:rFonts w:ascii="Times New Roman" w:hAnsi="Times New Roman"/>
          <w:sz w:val="28"/>
          <w:szCs w:val="28"/>
        </w:rPr>
        <w:t>.2024</w:t>
      </w:r>
      <w:r w:rsidR="00B73EC5" w:rsidRPr="00FD631E">
        <w:rPr>
          <w:rFonts w:ascii="Times New Roman" w:hAnsi="Times New Roman"/>
          <w:sz w:val="28"/>
          <w:szCs w:val="28"/>
        </w:rPr>
        <w:t xml:space="preserve"> №</w:t>
      </w:r>
      <w:r w:rsidR="00C93486">
        <w:rPr>
          <w:rFonts w:ascii="Times New Roman" w:hAnsi="Times New Roman"/>
          <w:sz w:val="28"/>
          <w:szCs w:val="28"/>
        </w:rPr>
        <w:t>67-185р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FD631E" w:rsidRDefault="003E1864" w:rsidP="0087271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FD631E">
        <w:rPr>
          <w:rFonts w:ascii="Times New Roman" w:hAnsi="Times New Roman"/>
          <w:sz w:val="28"/>
          <w:szCs w:val="28"/>
        </w:rPr>
        <w:t>Краснокаменский вестник</w:t>
      </w:r>
      <w:r w:rsidRPr="00FD631E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31E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1E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FD631E" w:rsidRDefault="003E1864" w:rsidP="0087271A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FD631E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3478C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777A0"/>
    <w:rsid w:val="00195EF3"/>
    <w:rsid w:val="001C7C5F"/>
    <w:rsid w:val="00203E5D"/>
    <w:rsid w:val="002074C7"/>
    <w:rsid w:val="002171E3"/>
    <w:rsid w:val="00263623"/>
    <w:rsid w:val="0027637F"/>
    <w:rsid w:val="00284C35"/>
    <w:rsid w:val="002D1E59"/>
    <w:rsid w:val="002D7110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4A6CE0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37F4C"/>
    <w:rsid w:val="00674E2D"/>
    <w:rsid w:val="006959F6"/>
    <w:rsid w:val="006E782B"/>
    <w:rsid w:val="007407F4"/>
    <w:rsid w:val="007504D0"/>
    <w:rsid w:val="00773353"/>
    <w:rsid w:val="00781320"/>
    <w:rsid w:val="007C6A00"/>
    <w:rsid w:val="008059D7"/>
    <w:rsid w:val="0081170F"/>
    <w:rsid w:val="008244CF"/>
    <w:rsid w:val="0087271A"/>
    <w:rsid w:val="0087518B"/>
    <w:rsid w:val="008756A3"/>
    <w:rsid w:val="008C3D17"/>
    <w:rsid w:val="008D7726"/>
    <w:rsid w:val="008F0FA9"/>
    <w:rsid w:val="0092578D"/>
    <w:rsid w:val="00965C2F"/>
    <w:rsid w:val="00975A40"/>
    <w:rsid w:val="00987A46"/>
    <w:rsid w:val="009B5C7A"/>
    <w:rsid w:val="009E5009"/>
    <w:rsid w:val="009F0EFD"/>
    <w:rsid w:val="00A765B6"/>
    <w:rsid w:val="00A77F97"/>
    <w:rsid w:val="00AF0A63"/>
    <w:rsid w:val="00B542F6"/>
    <w:rsid w:val="00B56F1E"/>
    <w:rsid w:val="00B73EC5"/>
    <w:rsid w:val="00B920C8"/>
    <w:rsid w:val="00BD0450"/>
    <w:rsid w:val="00C07ABB"/>
    <w:rsid w:val="00C54A9D"/>
    <w:rsid w:val="00C93486"/>
    <w:rsid w:val="00CC3FB4"/>
    <w:rsid w:val="00CF2D6D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  <w:rsid w:val="00FD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cp:lastPrinted>2024-05-13T09:21:00Z</cp:lastPrinted>
  <dcterms:created xsi:type="dcterms:W3CDTF">2020-03-16T07:47:00Z</dcterms:created>
  <dcterms:modified xsi:type="dcterms:W3CDTF">2024-10-08T09:05:00Z</dcterms:modified>
</cp:coreProperties>
</file>