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AE" w:rsidRPr="00A37C35" w:rsidRDefault="00A357A1" w:rsidP="00A37C35">
      <w:pPr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  <w:r w:rsidRPr="00A37C35">
        <w:rPr>
          <w:noProof/>
          <w:szCs w:val="28"/>
        </w:rPr>
        <w:drawing>
          <wp:inline distT="0" distB="0" distL="0" distR="0">
            <wp:extent cx="715645" cy="77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AE" w:rsidRPr="00A37C35" w:rsidRDefault="002553AE" w:rsidP="00A37C35">
      <w:pPr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</w:p>
    <w:p w:rsidR="002553AE" w:rsidRPr="00A37C35" w:rsidRDefault="00A357A1" w:rsidP="00A37C35">
      <w:pPr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  <w:r w:rsidRPr="00A37C35">
        <w:rPr>
          <w:color w:val="auto"/>
          <w:szCs w:val="28"/>
          <w:lang w:eastAsia="ar-SA"/>
        </w:rPr>
        <w:t>КРАСНОКАМЕНСКИЙ ПОСЕЛКОВЫЙ СОВЕТ ДЕПУТАТОВ</w:t>
      </w:r>
    </w:p>
    <w:p w:rsidR="002553AE" w:rsidRPr="00A37C35" w:rsidRDefault="00A357A1" w:rsidP="00A37C35">
      <w:pPr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  <w:r w:rsidRPr="00A37C35">
        <w:rPr>
          <w:color w:val="auto"/>
          <w:szCs w:val="28"/>
          <w:lang w:eastAsia="ar-SA"/>
        </w:rPr>
        <w:t>КУРАГИНСКОГО РАЙОНАКРАСНОЯРСКОГО КРАЯ</w:t>
      </w:r>
    </w:p>
    <w:p w:rsidR="002553AE" w:rsidRDefault="00A37C35" w:rsidP="00A37C35">
      <w:pPr>
        <w:spacing w:after="0" w:line="240" w:lineRule="auto"/>
        <w:ind w:left="0" w:firstLine="709"/>
        <w:jc w:val="center"/>
        <w:rPr>
          <w:b/>
          <w:color w:val="auto"/>
          <w:szCs w:val="28"/>
        </w:rPr>
      </w:pPr>
      <w:r w:rsidRPr="00A37C35">
        <w:rPr>
          <w:b/>
          <w:color w:val="auto"/>
          <w:szCs w:val="28"/>
        </w:rPr>
        <w:t xml:space="preserve">РЕШЕНИЕ </w:t>
      </w:r>
    </w:p>
    <w:p w:rsidR="00A37C35" w:rsidRPr="00A37C35" w:rsidRDefault="00A37C35" w:rsidP="00A37C35">
      <w:pPr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2553AE" w:rsidRDefault="00A357A1" w:rsidP="00A37C35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37C35">
        <w:rPr>
          <w:color w:val="auto"/>
          <w:szCs w:val="28"/>
        </w:rPr>
        <w:t xml:space="preserve">  </w:t>
      </w:r>
      <w:r w:rsidR="00A37C35">
        <w:rPr>
          <w:color w:val="auto"/>
          <w:szCs w:val="28"/>
        </w:rPr>
        <w:t>22.04.2024г.</w:t>
      </w:r>
      <w:r w:rsidR="00A37C35">
        <w:rPr>
          <w:color w:val="auto"/>
          <w:szCs w:val="28"/>
        </w:rPr>
        <w:tab/>
      </w:r>
      <w:r w:rsidR="00A37C35">
        <w:rPr>
          <w:color w:val="auto"/>
          <w:szCs w:val="28"/>
        </w:rPr>
        <w:tab/>
        <w:t xml:space="preserve">   пгт. Краснокаменск </w:t>
      </w:r>
      <w:r w:rsidR="00A37C35">
        <w:rPr>
          <w:color w:val="auto"/>
          <w:szCs w:val="28"/>
        </w:rPr>
        <w:tab/>
      </w:r>
      <w:r w:rsidRPr="00A37C35">
        <w:rPr>
          <w:color w:val="auto"/>
          <w:szCs w:val="28"/>
        </w:rPr>
        <w:t xml:space="preserve">    </w:t>
      </w:r>
      <w:r w:rsidR="00A37C35">
        <w:rPr>
          <w:color w:val="auto"/>
          <w:szCs w:val="28"/>
        </w:rPr>
        <w:t xml:space="preserve">                    № 59-166р</w:t>
      </w:r>
    </w:p>
    <w:p w:rsidR="00A37C35" w:rsidRPr="00A37C35" w:rsidRDefault="00A37C35" w:rsidP="00A37C35">
      <w:pPr>
        <w:spacing w:after="0" w:line="240" w:lineRule="auto"/>
        <w:ind w:left="0" w:firstLine="709"/>
        <w:jc w:val="both"/>
        <w:rPr>
          <w:color w:val="auto"/>
          <w:szCs w:val="28"/>
        </w:rPr>
      </w:pPr>
    </w:p>
    <w:p w:rsidR="002553AE" w:rsidRPr="00A37C35" w:rsidRDefault="00A357A1" w:rsidP="00A37C35">
      <w:pPr>
        <w:keepNext/>
        <w:tabs>
          <w:tab w:val="left" w:pos="8145"/>
        </w:tabs>
        <w:spacing w:after="0" w:line="240" w:lineRule="auto"/>
        <w:ind w:left="0" w:right="3685" w:firstLine="709"/>
        <w:jc w:val="both"/>
        <w:outlineLvl w:val="0"/>
        <w:rPr>
          <w:color w:val="auto"/>
          <w:szCs w:val="28"/>
        </w:rPr>
      </w:pPr>
      <w:r w:rsidRPr="00A37C35">
        <w:rPr>
          <w:color w:val="auto"/>
          <w:szCs w:val="28"/>
        </w:rPr>
        <w:t>О внесении</w:t>
      </w:r>
      <w:r w:rsidR="00A37C35">
        <w:rPr>
          <w:color w:val="auto"/>
          <w:szCs w:val="28"/>
        </w:rPr>
        <w:t xml:space="preserve"> изменений и дополнений в Устав м</w:t>
      </w:r>
      <w:r w:rsidRPr="00A37C35">
        <w:rPr>
          <w:color w:val="auto"/>
          <w:szCs w:val="28"/>
        </w:rPr>
        <w:t>униципального образования поселок Краснокаменск Курагинского района</w:t>
      </w:r>
    </w:p>
    <w:p w:rsidR="002553AE" w:rsidRPr="00A37C35" w:rsidRDefault="002553AE" w:rsidP="00A37C35">
      <w:pPr>
        <w:keepNext/>
        <w:spacing w:after="0" w:line="240" w:lineRule="auto"/>
        <w:ind w:left="0" w:right="-1" w:firstLine="709"/>
        <w:jc w:val="both"/>
        <w:outlineLvl w:val="0"/>
        <w:rPr>
          <w:color w:val="auto"/>
          <w:szCs w:val="28"/>
        </w:rPr>
      </w:pPr>
    </w:p>
    <w:p w:rsidR="002553AE" w:rsidRPr="00A37C35" w:rsidRDefault="00A357A1" w:rsidP="00A37C35">
      <w:pPr>
        <w:keepNext/>
        <w:spacing w:after="0" w:line="240" w:lineRule="auto"/>
        <w:ind w:left="0" w:right="-1" w:firstLine="709"/>
        <w:jc w:val="both"/>
        <w:outlineLvl w:val="0"/>
        <w:rPr>
          <w:b/>
          <w:color w:val="auto"/>
          <w:szCs w:val="28"/>
        </w:rPr>
      </w:pPr>
      <w:r w:rsidRPr="00A37C35">
        <w:rPr>
          <w:color w:val="auto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02.11.2023г. № 517-ФЗ о внесении изменений в Федеральный закон № 131-ФЗ «Об общих принципах организации местного самоуправления в Российской Федерации»,  в целях приведения Устава поселка Краснокаменск Курагинского района Красноярского края в соответствие с требованиями федерального и краевого законодательства руководствуясь статьями 7, 58 Устава муниципального образования поселок Краснокаменск Курагинского района Красноярского края, </w:t>
      </w:r>
      <w:r w:rsidRPr="00A37C35">
        <w:rPr>
          <w:b/>
          <w:color w:val="auto"/>
          <w:szCs w:val="28"/>
        </w:rPr>
        <w:t>Краснокаменский поселковый Совет депутатов РЕШИЛ: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color w:val="auto"/>
          <w:szCs w:val="28"/>
          <w:lang w:eastAsia="zh-CN"/>
        </w:rPr>
      </w:pPr>
      <w:r w:rsidRPr="00A37C35">
        <w:rPr>
          <w:b/>
          <w:color w:val="auto"/>
          <w:szCs w:val="28"/>
        </w:rPr>
        <w:t>1.</w:t>
      </w:r>
      <w:r w:rsidRPr="00A37C35">
        <w:rPr>
          <w:color w:val="auto"/>
          <w:szCs w:val="28"/>
        </w:rPr>
        <w:t xml:space="preserve"> Внести в Устав поселка Краснокаменск Курагинского района Красноярского края следующие изменения: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A37C35">
        <w:rPr>
          <w:rFonts w:eastAsia="Calibri"/>
          <w:b/>
          <w:bCs/>
          <w:szCs w:val="28"/>
        </w:rPr>
        <w:t xml:space="preserve">1.1. в пункте 7 статьи 4 слова </w:t>
      </w:r>
      <w:r w:rsidRPr="00A37C35">
        <w:rPr>
          <w:rFonts w:eastAsia="Calibri"/>
          <w:szCs w:val="28"/>
        </w:rPr>
        <w:t>«устанавливающие правовой статус организаций»</w:t>
      </w:r>
      <w:r w:rsidRPr="00A37C35">
        <w:rPr>
          <w:rFonts w:eastAsia="Calibri"/>
          <w:b/>
          <w:bCs/>
          <w:szCs w:val="28"/>
        </w:rPr>
        <w:t xml:space="preserve"> заменить словами </w:t>
      </w:r>
      <w:r w:rsidRPr="00A37C35">
        <w:rPr>
          <w:rFonts w:eastAsia="Calibri"/>
          <w:szCs w:val="28"/>
        </w:rPr>
        <w:t>«муниципальные нормативные правовые акты, устанавливающие правовой статус организаций», слова «официального опубликования (обнародования) в порядке, предусмотренном пунктами 8, 9 настоящей статьи» заменить словами «официального обнародования в порядке, предусмотренном пунктом 8 настоящей статьи».</w:t>
      </w:r>
    </w:p>
    <w:p w:rsidR="002553AE" w:rsidRPr="00A37C35" w:rsidRDefault="00A357A1" w:rsidP="00A37C35">
      <w:pPr>
        <w:pStyle w:val="ac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7C35">
        <w:rPr>
          <w:b/>
          <w:sz w:val="28"/>
          <w:szCs w:val="28"/>
        </w:rPr>
        <w:t>1.2.</w:t>
      </w:r>
      <w:r w:rsidRPr="00A37C35">
        <w:rPr>
          <w:sz w:val="28"/>
          <w:szCs w:val="28"/>
        </w:rPr>
        <w:t xml:space="preserve"> </w:t>
      </w:r>
      <w:r w:rsidRPr="00A37C35">
        <w:rPr>
          <w:b/>
          <w:sz w:val="28"/>
          <w:szCs w:val="28"/>
        </w:rPr>
        <w:t xml:space="preserve">в пункте 8 статьи 4 </w:t>
      </w:r>
      <w:proofErr w:type="gramStart"/>
      <w:r w:rsidRPr="00A37C35">
        <w:rPr>
          <w:sz w:val="28"/>
          <w:szCs w:val="28"/>
        </w:rPr>
        <w:t>Устава  с</w:t>
      </w:r>
      <w:r w:rsidRPr="00A37C35">
        <w:rPr>
          <w:color w:val="000000"/>
          <w:sz w:val="28"/>
          <w:szCs w:val="28"/>
        </w:rPr>
        <w:t>лово</w:t>
      </w:r>
      <w:proofErr w:type="gramEnd"/>
      <w:r w:rsidRPr="00A37C35">
        <w:rPr>
          <w:color w:val="000000"/>
          <w:sz w:val="28"/>
          <w:szCs w:val="28"/>
        </w:rPr>
        <w:t xml:space="preserve"> «Опубликование» заменить словами «Официальное обнародование (официальное опубликование)»,</w:t>
      </w:r>
      <w:r w:rsidRPr="00A37C35">
        <w:rPr>
          <w:sz w:val="28"/>
          <w:szCs w:val="28"/>
        </w:rPr>
        <w:t xml:space="preserve">  слова «… в газете «Тубинские вести…» заменить словами «… в газете «Краснокаменский вестник…».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b/>
          <w:bCs/>
          <w:szCs w:val="28"/>
        </w:rPr>
      </w:pPr>
      <w:r w:rsidRPr="00A37C35">
        <w:rPr>
          <w:rFonts w:eastAsia="Calibri"/>
          <w:b/>
          <w:bCs/>
          <w:szCs w:val="28"/>
        </w:rPr>
        <w:t>1.3. в статье 7: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b/>
          <w:bCs/>
          <w:szCs w:val="28"/>
        </w:rPr>
      </w:pPr>
      <w:r w:rsidRPr="00A37C35">
        <w:rPr>
          <w:rFonts w:eastAsia="Calibri"/>
          <w:b/>
          <w:bCs/>
          <w:szCs w:val="28"/>
        </w:rPr>
        <w:t>- в пункте 1: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color w:val="auto"/>
          <w:szCs w:val="28"/>
          <w:lang w:eastAsia="zh-CN"/>
        </w:rPr>
      </w:pPr>
      <w:r w:rsidRPr="00A37C35">
        <w:rPr>
          <w:rFonts w:eastAsia="Calibri"/>
          <w:b/>
          <w:bCs/>
          <w:szCs w:val="28"/>
        </w:rPr>
        <w:t>подпункт 27 изложить в следующей редакции: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A37C35">
        <w:rPr>
          <w:rFonts w:eastAsia="Calibri"/>
          <w:szCs w:val="28"/>
        </w:rPr>
        <w:t xml:space="preserve"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A37C35">
        <w:rPr>
          <w:rFonts w:eastAsia="Calibri"/>
          <w:szCs w:val="28"/>
        </w:rPr>
        <w:lastRenderedPageBreak/>
        <w:t>осуществление мониторинга реализации молодежной политики в поселении;»;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b/>
          <w:szCs w:val="28"/>
        </w:rPr>
      </w:pPr>
      <w:r w:rsidRPr="00A37C35">
        <w:rPr>
          <w:rFonts w:eastAsia="Calibri"/>
          <w:b/>
          <w:szCs w:val="28"/>
        </w:rPr>
        <w:t>подпункт 34 изложить в следующей редакции: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37C35">
        <w:rPr>
          <w:rFonts w:eastAsia="Calibri"/>
          <w:color w:val="auto"/>
          <w:szCs w:val="28"/>
          <w:lang w:eastAsia="zh-CN"/>
        </w:rPr>
        <w:t>«34) участие в соответствии с федеральным законом в выполнении комплексных кадастровых работ;»;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szCs w:val="28"/>
        </w:rPr>
      </w:pPr>
      <w:r w:rsidRPr="00A37C35">
        <w:rPr>
          <w:rFonts w:eastAsia="Calibri"/>
          <w:b/>
          <w:szCs w:val="28"/>
        </w:rPr>
        <w:t>дополнить подпунктом 38 следующего содержания: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szCs w:val="28"/>
        </w:rPr>
      </w:pPr>
      <w:r w:rsidRPr="00A37C35">
        <w:rPr>
          <w:rFonts w:eastAsia="Calibri"/>
          <w:color w:val="auto"/>
          <w:szCs w:val="28"/>
          <w:lang w:eastAsia="zh-CN"/>
        </w:rPr>
        <w:t xml:space="preserve">«38) осуществление выявления объектов накопленного вреда </w:t>
      </w:r>
      <w:proofErr w:type="gramStart"/>
      <w:r w:rsidRPr="00A37C35">
        <w:rPr>
          <w:rFonts w:eastAsia="Calibri"/>
          <w:color w:val="auto"/>
          <w:szCs w:val="28"/>
          <w:lang w:eastAsia="zh-CN"/>
        </w:rPr>
        <w:t>окружающей среде</w:t>
      </w:r>
      <w:proofErr w:type="gramEnd"/>
      <w:r w:rsidRPr="00A37C35">
        <w:rPr>
          <w:rFonts w:eastAsia="Calibri"/>
          <w:color w:val="auto"/>
          <w:szCs w:val="28"/>
          <w:lang w:eastAsia="zh-CN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A37C35">
        <w:rPr>
          <w:rFonts w:eastAsia="Calibri"/>
          <w:b/>
          <w:szCs w:val="28"/>
        </w:rPr>
        <w:t>1.4. в пункте 1 статьи 9 слово</w:t>
      </w:r>
      <w:r w:rsidRPr="00A37C35">
        <w:rPr>
          <w:rFonts w:eastAsia="Calibri"/>
          <w:szCs w:val="28"/>
        </w:rPr>
        <w:t xml:space="preserve"> «законом» </w:t>
      </w:r>
      <w:r w:rsidRPr="00A37C35">
        <w:rPr>
          <w:rFonts w:eastAsia="Calibri"/>
          <w:b/>
          <w:szCs w:val="28"/>
        </w:rPr>
        <w:t>заменить словом</w:t>
      </w:r>
      <w:r w:rsidRPr="00A37C35">
        <w:rPr>
          <w:rFonts w:eastAsia="Calibri"/>
          <w:szCs w:val="28"/>
        </w:rPr>
        <w:t xml:space="preserve"> «Законом»; 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b/>
          <w:szCs w:val="28"/>
        </w:rPr>
      </w:pPr>
      <w:r w:rsidRPr="00A37C35">
        <w:rPr>
          <w:rFonts w:eastAsia="Calibri"/>
          <w:b/>
          <w:szCs w:val="28"/>
        </w:rPr>
        <w:t xml:space="preserve">1.5. пункт 2 статьи 10 исключить; 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b/>
          <w:szCs w:val="28"/>
        </w:rPr>
      </w:pPr>
      <w:r w:rsidRPr="00A37C35">
        <w:rPr>
          <w:rFonts w:eastAsia="Calibri"/>
          <w:b/>
          <w:szCs w:val="28"/>
        </w:rPr>
        <w:t>1.6. в статье 12: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b/>
          <w:szCs w:val="28"/>
        </w:rPr>
      </w:pPr>
      <w:r w:rsidRPr="00A37C35">
        <w:rPr>
          <w:rFonts w:eastAsia="Calibri"/>
          <w:b/>
          <w:szCs w:val="28"/>
        </w:rPr>
        <w:t>- пункт 2 изложить в следующей редакции: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szCs w:val="28"/>
        </w:rPr>
      </w:pPr>
      <w:r w:rsidRPr="00A37C35">
        <w:rPr>
          <w:rFonts w:eastAsia="Calibri"/>
          <w:szCs w:val="28"/>
        </w:rPr>
        <w:t>«2.</w:t>
      </w:r>
      <w:r w:rsidRPr="00A37C35">
        <w:rPr>
          <w:rFonts w:eastAsia="Calibri"/>
          <w:b/>
          <w:szCs w:val="28"/>
        </w:rPr>
        <w:t xml:space="preserve"> </w:t>
      </w:r>
      <w:r w:rsidRPr="00A37C35">
        <w:rPr>
          <w:szCs w:val="28"/>
        </w:rPr>
        <w:t>Полномочия главы поселения начинаются со дня его вступления в должность и прекращаются в день вступления в должность вновь избранного Главы поселения.»;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b/>
          <w:szCs w:val="28"/>
        </w:rPr>
      </w:pPr>
      <w:r w:rsidRPr="00A37C35">
        <w:rPr>
          <w:b/>
          <w:szCs w:val="28"/>
        </w:rPr>
        <w:t>- пункт 3 исключить;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b/>
          <w:bCs/>
          <w:szCs w:val="28"/>
        </w:rPr>
      </w:pPr>
      <w:r w:rsidRPr="00A37C35">
        <w:rPr>
          <w:rFonts w:eastAsia="Calibri"/>
          <w:b/>
          <w:bCs/>
          <w:szCs w:val="28"/>
        </w:rPr>
        <w:t>1.7. в подпункте 12 пункта 2 статьи 13 слова</w:t>
      </w:r>
      <w:r w:rsidRPr="00A37C35">
        <w:rPr>
          <w:rFonts w:eastAsia="Calibri"/>
          <w:szCs w:val="28"/>
        </w:rPr>
        <w:t xml:space="preserve"> «или объединения поселка с городским округом» </w:t>
      </w:r>
      <w:r w:rsidRPr="00A37C35">
        <w:rPr>
          <w:rFonts w:eastAsia="Calibri"/>
          <w:b/>
          <w:bCs/>
          <w:szCs w:val="28"/>
        </w:rPr>
        <w:t>исключить;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b/>
          <w:color w:val="auto"/>
          <w:szCs w:val="28"/>
          <w:lang w:eastAsia="zh-CN"/>
        </w:rPr>
      </w:pPr>
      <w:r w:rsidRPr="00A37C35">
        <w:rPr>
          <w:rFonts w:eastAsia="Calibri"/>
          <w:b/>
          <w:color w:val="auto"/>
          <w:szCs w:val="28"/>
          <w:lang w:eastAsia="zh-CN"/>
        </w:rPr>
        <w:t>1.8. пункт 2 статьи 15 изложить в следующей редакции: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37C35">
        <w:rPr>
          <w:rFonts w:eastAsia="Calibri"/>
          <w:iCs/>
          <w:color w:val="auto"/>
          <w:szCs w:val="28"/>
          <w:lang w:eastAsia="zh-CN"/>
        </w:rPr>
        <w:t>«2. В случае временного отсутствия главы поселения (отпуск, болезнь, командировка) его полномочия исполняет заместитель главы поселка, а в случае его отсутствия – уполномоченный муниципальный служащий, определенный Советом депутатов.»;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color w:val="auto"/>
          <w:szCs w:val="28"/>
          <w:lang w:eastAsia="zh-CN"/>
        </w:rPr>
      </w:pPr>
      <w:r w:rsidRPr="00A37C35">
        <w:rPr>
          <w:b/>
          <w:szCs w:val="28"/>
        </w:rPr>
        <w:t>1.9.</w:t>
      </w:r>
      <w:r w:rsidRPr="00A37C35">
        <w:rPr>
          <w:szCs w:val="28"/>
        </w:rPr>
        <w:t xml:space="preserve"> </w:t>
      </w:r>
      <w:r w:rsidRPr="00A37C35">
        <w:rPr>
          <w:b/>
          <w:bCs/>
          <w:szCs w:val="28"/>
        </w:rPr>
        <w:t xml:space="preserve">в пункте 3 статьи 17 слова </w:t>
      </w:r>
      <w:r w:rsidRPr="00A37C35">
        <w:rPr>
          <w:szCs w:val="28"/>
        </w:rPr>
        <w:t>«устанавливающие правовой статус организаций»</w:t>
      </w:r>
      <w:r w:rsidRPr="00A37C35">
        <w:rPr>
          <w:b/>
          <w:bCs/>
          <w:szCs w:val="28"/>
        </w:rPr>
        <w:t xml:space="preserve"> заменить словами </w:t>
      </w:r>
      <w:r w:rsidRPr="00A37C35">
        <w:rPr>
          <w:szCs w:val="28"/>
        </w:rPr>
        <w:t>«муниципальные нормативные правовые акты, устанавливающие правовой статус организаций», слово «(обнародование)» исключить;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color w:val="auto"/>
          <w:szCs w:val="28"/>
          <w:lang w:eastAsia="zh-CN"/>
        </w:rPr>
      </w:pPr>
      <w:r w:rsidRPr="00A37C35">
        <w:rPr>
          <w:rFonts w:eastAsia="Calibri"/>
          <w:b/>
          <w:color w:val="auto"/>
          <w:szCs w:val="28"/>
          <w:lang w:eastAsia="zh-CN"/>
        </w:rPr>
        <w:t>1.10. в статье 17.2:</w:t>
      </w:r>
    </w:p>
    <w:p w:rsidR="002553AE" w:rsidRPr="00A37C35" w:rsidRDefault="00A357A1" w:rsidP="00A37C35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eastAsia="Calibri"/>
          <w:color w:val="auto"/>
          <w:szCs w:val="28"/>
          <w:lang w:eastAsia="zh-CN"/>
        </w:rPr>
      </w:pPr>
      <w:r w:rsidRPr="00A37C35">
        <w:rPr>
          <w:rFonts w:eastAsia="Calibri"/>
          <w:b/>
          <w:color w:val="auto"/>
          <w:szCs w:val="28"/>
          <w:lang w:eastAsia="zh-CN"/>
        </w:rPr>
        <w:t>- в пункте 1 слова</w:t>
      </w:r>
      <w:r w:rsidRPr="00A37C35">
        <w:rPr>
          <w:rFonts w:eastAsia="Calibri"/>
          <w:color w:val="auto"/>
          <w:szCs w:val="28"/>
          <w:lang w:eastAsia="zh-CN"/>
        </w:rPr>
        <w:t xml:space="preserve"> «шести лет» </w:t>
      </w:r>
      <w:r w:rsidRPr="00A37C35">
        <w:rPr>
          <w:rFonts w:eastAsia="Calibri"/>
          <w:b/>
          <w:color w:val="auto"/>
          <w:szCs w:val="28"/>
          <w:lang w:eastAsia="zh-CN"/>
        </w:rPr>
        <w:t>заменить словами</w:t>
      </w:r>
      <w:r w:rsidRPr="00A37C35">
        <w:rPr>
          <w:rFonts w:eastAsia="Calibri"/>
          <w:color w:val="auto"/>
          <w:szCs w:val="28"/>
          <w:lang w:eastAsia="zh-CN"/>
        </w:rPr>
        <w:t xml:space="preserve"> «пяти лет»;</w:t>
      </w:r>
    </w:p>
    <w:p w:rsidR="002553AE" w:rsidRPr="00A37C35" w:rsidRDefault="00A357A1" w:rsidP="00A37C35">
      <w:p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A37C35">
        <w:rPr>
          <w:b/>
          <w:bCs/>
          <w:szCs w:val="28"/>
        </w:rPr>
        <w:t xml:space="preserve">- в пункте 3 слова </w:t>
      </w:r>
      <w:r w:rsidRPr="00A37C35">
        <w:rPr>
          <w:szCs w:val="28"/>
        </w:rPr>
        <w:t xml:space="preserve">«шесть лет» </w:t>
      </w:r>
      <w:r w:rsidRPr="00A37C35">
        <w:rPr>
          <w:b/>
          <w:bCs/>
          <w:szCs w:val="28"/>
        </w:rPr>
        <w:t>заменить словами</w:t>
      </w:r>
      <w:r w:rsidRPr="00A37C35">
        <w:rPr>
          <w:b/>
          <w:bCs/>
          <w:i/>
          <w:szCs w:val="28"/>
        </w:rPr>
        <w:t xml:space="preserve"> </w:t>
      </w:r>
      <w:r w:rsidRPr="00A37C35">
        <w:rPr>
          <w:i/>
          <w:szCs w:val="28"/>
        </w:rPr>
        <w:t>«</w:t>
      </w:r>
      <w:r w:rsidRPr="00A37C35">
        <w:rPr>
          <w:szCs w:val="28"/>
        </w:rPr>
        <w:t>пять лет»</w:t>
      </w:r>
      <w:r w:rsidRPr="00A37C35">
        <w:rPr>
          <w:b/>
          <w:bCs/>
          <w:szCs w:val="28"/>
        </w:rPr>
        <w:t xml:space="preserve">, слова </w:t>
      </w:r>
      <w:r w:rsidRPr="00A37C35">
        <w:rPr>
          <w:szCs w:val="28"/>
        </w:rPr>
        <w:t xml:space="preserve">«четыре процента» </w:t>
      </w:r>
      <w:r w:rsidRPr="00A37C35">
        <w:rPr>
          <w:b/>
          <w:bCs/>
          <w:szCs w:val="28"/>
        </w:rPr>
        <w:t xml:space="preserve">заменить словами </w:t>
      </w:r>
      <w:r w:rsidRPr="00A37C35">
        <w:rPr>
          <w:szCs w:val="28"/>
        </w:rPr>
        <w:t>«пять процентов»;</w:t>
      </w:r>
    </w:p>
    <w:p w:rsidR="002553AE" w:rsidRPr="00A37C35" w:rsidRDefault="00A357A1" w:rsidP="00A37C35">
      <w:pPr>
        <w:tabs>
          <w:tab w:val="left" w:pos="780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A37C35">
        <w:rPr>
          <w:b/>
          <w:szCs w:val="28"/>
        </w:rPr>
        <w:t>1.11. пункт 6 статьи 18 изложить в следующей редакции:</w:t>
      </w:r>
    </w:p>
    <w:p w:rsidR="002553AE" w:rsidRPr="00A37C35" w:rsidRDefault="00A357A1" w:rsidP="00A37C35">
      <w:pPr>
        <w:tabs>
          <w:tab w:val="left" w:pos="780"/>
        </w:tabs>
        <w:spacing w:after="0" w:line="240" w:lineRule="auto"/>
        <w:ind w:left="0" w:firstLine="709"/>
        <w:jc w:val="both"/>
        <w:rPr>
          <w:szCs w:val="28"/>
        </w:rPr>
      </w:pPr>
      <w:r w:rsidRPr="00A37C35">
        <w:rPr>
          <w:szCs w:val="28"/>
        </w:rPr>
        <w:t xml:space="preserve">«6. Депутаты осуществляют свои полномочия, как правило, на непостоянной основе. На постоянной основе по решению Совета может осуществлять свои полномочия 1 депутат.»; 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b/>
          <w:bCs/>
          <w:szCs w:val="28"/>
        </w:rPr>
      </w:pPr>
      <w:r w:rsidRPr="00A37C35">
        <w:rPr>
          <w:b/>
          <w:bCs/>
          <w:szCs w:val="28"/>
        </w:rPr>
        <w:t>1.12. в подпункте 6 пункта 1 статьи 19 слова</w:t>
      </w:r>
      <w:r w:rsidRPr="00A37C35">
        <w:rPr>
          <w:szCs w:val="28"/>
        </w:rPr>
        <w:t xml:space="preserve"> «или объединения с городским округом» </w:t>
      </w:r>
      <w:r w:rsidRPr="00A37C35">
        <w:rPr>
          <w:b/>
          <w:bCs/>
          <w:szCs w:val="28"/>
        </w:rPr>
        <w:t>исключить;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bCs/>
          <w:szCs w:val="28"/>
        </w:rPr>
      </w:pPr>
      <w:r w:rsidRPr="00A37C35">
        <w:rPr>
          <w:b/>
          <w:bCs/>
          <w:szCs w:val="28"/>
        </w:rPr>
        <w:t xml:space="preserve">1.13. пункт 3 статьи 20 после слов </w:t>
      </w:r>
      <w:r w:rsidRPr="00A37C35">
        <w:rPr>
          <w:bCs/>
          <w:szCs w:val="28"/>
        </w:rPr>
        <w:t>«настоящим Уставом»</w:t>
      </w:r>
      <w:r w:rsidRPr="00A37C35">
        <w:rPr>
          <w:b/>
          <w:bCs/>
          <w:szCs w:val="28"/>
        </w:rPr>
        <w:t xml:space="preserve"> дополнить словом </w:t>
      </w:r>
      <w:r w:rsidRPr="00A37C35">
        <w:rPr>
          <w:bCs/>
          <w:szCs w:val="28"/>
        </w:rPr>
        <w:t>«, соответственно,»;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b/>
          <w:bCs/>
          <w:szCs w:val="28"/>
        </w:rPr>
      </w:pPr>
      <w:r w:rsidRPr="00A37C35">
        <w:rPr>
          <w:b/>
          <w:bCs/>
          <w:szCs w:val="28"/>
        </w:rPr>
        <w:t>1.14. в статье 21: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b/>
          <w:bCs/>
          <w:szCs w:val="28"/>
        </w:rPr>
      </w:pPr>
      <w:r w:rsidRPr="00A37C35">
        <w:rPr>
          <w:b/>
          <w:bCs/>
          <w:szCs w:val="28"/>
        </w:rPr>
        <w:t>- пункт 2 дополнить абзацем вторым следующего содержания: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color w:val="auto"/>
          <w:szCs w:val="28"/>
          <w:lang w:eastAsia="zh-CN"/>
        </w:rPr>
      </w:pPr>
      <w:r w:rsidRPr="00A37C35">
        <w:rPr>
          <w:rFonts w:eastAsia="Calibri"/>
          <w:color w:val="auto"/>
          <w:szCs w:val="28"/>
          <w:lang w:eastAsia="zh-CN"/>
        </w:rPr>
        <w:t>«Вновь избранный Совет собирается на первое заседание в течение 20 дней со дня избрания Совета в правомочном составе.»;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b/>
          <w:color w:val="auto"/>
          <w:szCs w:val="28"/>
          <w:lang w:eastAsia="zh-CN"/>
        </w:rPr>
      </w:pPr>
      <w:r w:rsidRPr="00A37C35">
        <w:rPr>
          <w:rFonts w:eastAsia="Calibri"/>
          <w:b/>
          <w:color w:val="auto"/>
          <w:szCs w:val="28"/>
          <w:lang w:eastAsia="zh-CN"/>
        </w:rPr>
        <w:lastRenderedPageBreak/>
        <w:t>- пункт 4 изложить в следующей редакции: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rFonts w:eastAsia="Calibri"/>
          <w:color w:val="auto"/>
          <w:szCs w:val="28"/>
          <w:lang w:eastAsia="zh-CN"/>
        </w:rPr>
      </w:pPr>
      <w:r w:rsidRPr="00A37C35">
        <w:rPr>
          <w:rFonts w:eastAsia="Calibri"/>
          <w:color w:val="auto"/>
          <w:szCs w:val="28"/>
          <w:lang w:eastAsia="zh-CN"/>
        </w:rPr>
        <w:t>4. Заседание Совета признается правомочным при участии в нем не менее 2/3 от числа избранных депутатов Совета»;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szCs w:val="28"/>
        </w:rPr>
      </w:pPr>
      <w:r w:rsidRPr="00A37C35">
        <w:rPr>
          <w:b/>
          <w:szCs w:val="28"/>
        </w:rPr>
        <w:t>1.15.</w:t>
      </w:r>
      <w:r w:rsidRPr="00A37C35">
        <w:rPr>
          <w:szCs w:val="28"/>
        </w:rPr>
        <w:t xml:space="preserve"> </w:t>
      </w:r>
      <w:r w:rsidRPr="00A37C35">
        <w:rPr>
          <w:b/>
          <w:bCs/>
          <w:szCs w:val="28"/>
        </w:rPr>
        <w:t xml:space="preserve">в пункте 6 статьи 24 слова </w:t>
      </w:r>
      <w:r w:rsidRPr="00A37C35">
        <w:rPr>
          <w:szCs w:val="28"/>
        </w:rPr>
        <w:t>«устанавливающие правовой статус организаций»</w:t>
      </w:r>
      <w:r w:rsidRPr="00A37C35">
        <w:rPr>
          <w:b/>
          <w:bCs/>
          <w:szCs w:val="28"/>
        </w:rPr>
        <w:t xml:space="preserve"> заменить словами </w:t>
      </w:r>
      <w:r w:rsidRPr="00A37C35">
        <w:rPr>
          <w:szCs w:val="28"/>
        </w:rPr>
        <w:t xml:space="preserve">«муниципальные нормативные правовые акты, устанавливающие правовой статус организаций», слово «(обнародование)» </w:t>
      </w:r>
      <w:proofErr w:type="gramStart"/>
      <w:r w:rsidRPr="00A37C35">
        <w:rPr>
          <w:szCs w:val="28"/>
        </w:rPr>
        <w:t>исключить;.</w:t>
      </w:r>
      <w:proofErr w:type="gramEnd"/>
    </w:p>
    <w:p w:rsidR="002553AE" w:rsidRPr="00A37C35" w:rsidRDefault="00A357A1" w:rsidP="00A37C35">
      <w:pPr>
        <w:widowControl w:val="0"/>
        <w:tabs>
          <w:tab w:val="left" w:pos="1180"/>
        </w:tabs>
        <w:spacing w:after="0" w:line="240" w:lineRule="auto"/>
        <w:ind w:left="0" w:right="40" w:firstLine="709"/>
        <w:jc w:val="both"/>
        <w:rPr>
          <w:color w:val="auto"/>
          <w:spacing w:val="4"/>
          <w:szCs w:val="28"/>
          <w:lang w:val="x-none" w:eastAsia="x-none"/>
        </w:rPr>
      </w:pPr>
      <w:r w:rsidRPr="00A37C35">
        <w:rPr>
          <w:color w:val="auto"/>
          <w:spacing w:val="4"/>
          <w:szCs w:val="28"/>
          <w:lang w:val="x-none" w:eastAsia="x-none"/>
        </w:rPr>
        <w:t>2. Настоящее решение подлежит государственной регистрации в Управлении Министерства юстиции Российской Федерации по Красноярскому краю.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37C35">
        <w:rPr>
          <w:color w:val="auto"/>
          <w:szCs w:val="28"/>
        </w:rPr>
        <w:t>3. Поручить главному специалисту по юридическому сопровождению деятельности администрации поселка Краснокаменск направить настоящее решение на государственную регистрацию в течение 15 дней со дня принятия решения.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37C35">
        <w:rPr>
          <w:color w:val="auto"/>
          <w:szCs w:val="28"/>
        </w:rPr>
        <w:t>4. Контроль за исполнением данного решения возложить на Главу поселка Краснокаменск.</w:t>
      </w:r>
    </w:p>
    <w:p w:rsidR="002553AE" w:rsidRPr="00A37C35" w:rsidRDefault="00A357A1" w:rsidP="00A37C35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37C35">
        <w:rPr>
          <w:color w:val="auto"/>
          <w:szCs w:val="28"/>
        </w:rPr>
        <w:t>5. Настоящее решение вступает в силу после государственной регистрации в установленном законом порядке и в день его официального опубликования (обнародования) в газете «Краснокаменский вестник.</w:t>
      </w:r>
    </w:p>
    <w:p w:rsidR="002553AE" w:rsidRPr="00A37C35" w:rsidRDefault="002553AE" w:rsidP="00A37C35">
      <w:pPr>
        <w:spacing w:after="0" w:line="240" w:lineRule="auto"/>
        <w:ind w:left="0" w:firstLine="709"/>
        <w:jc w:val="both"/>
        <w:rPr>
          <w:color w:val="auto"/>
          <w:szCs w:val="28"/>
        </w:rPr>
      </w:pPr>
    </w:p>
    <w:p w:rsidR="00A37C35" w:rsidRDefault="00A37C35" w:rsidP="00A37C35">
      <w:pPr>
        <w:spacing w:line="240" w:lineRule="auto"/>
        <w:ind w:left="0" w:firstLine="851"/>
        <w:rPr>
          <w:szCs w:val="28"/>
        </w:rPr>
      </w:pPr>
      <w:r w:rsidRPr="0092023E">
        <w:rPr>
          <w:szCs w:val="28"/>
        </w:rPr>
        <w:t>Председатель Совета депутатов</w:t>
      </w:r>
      <w:r w:rsidRPr="0092023E">
        <w:rPr>
          <w:szCs w:val="28"/>
        </w:rPr>
        <w:tab/>
        <w:t xml:space="preserve"> Глава поселка Краснокаменск</w:t>
      </w:r>
    </w:p>
    <w:p w:rsidR="00A37C35" w:rsidRPr="0092023E" w:rsidRDefault="00A37C35" w:rsidP="00A37C35">
      <w:pPr>
        <w:spacing w:line="240" w:lineRule="auto"/>
        <w:ind w:left="0" w:firstLine="851"/>
        <w:rPr>
          <w:szCs w:val="28"/>
        </w:rPr>
      </w:pPr>
      <w:bookmarkStart w:id="0" w:name="_GoBack"/>
      <w:bookmarkEnd w:id="0"/>
    </w:p>
    <w:p w:rsidR="00A37C35" w:rsidRPr="0092023E" w:rsidRDefault="00A37C35" w:rsidP="00A37C35">
      <w:pPr>
        <w:spacing w:line="240" w:lineRule="auto"/>
        <w:ind w:left="0" w:firstLine="851"/>
        <w:rPr>
          <w:szCs w:val="28"/>
        </w:rPr>
      </w:pPr>
      <w:r w:rsidRPr="0092023E">
        <w:rPr>
          <w:szCs w:val="28"/>
        </w:rPr>
        <w:t>Григорьев С. В._______________</w:t>
      </w:r>
      <w:r w:rsidRPr="0092023E">
        <w:rPr>
          <w:szCs w:val="28"/>
        </w:rPr>
        <w:tab/>
        <w:t xml:space="preserve"> Горбов В.Б._______________</w:t>
      </w:r>
    </w:p>
    <w:p w:rsidR="002553AE" w:rsidRPr="00A37C35" w:rsidRDefault="002553AE" w:rsidP="00A37C35">
      <w:pPr>
        <w:spacing w:after="0" w:line="240" w:lineRule="auto"/>
        <w:ind w:left="0" w:firstLine="709"/>
        <w:rPr>
          <w:b/>
          <w:i/>
          <w:color w:val="auto"/>
          <w:szCs w:val="28"/>
        </w:rPr>
      </w:pPr>
    </w:p>
    <w:sectPr w:rsidR="002553AE" w:rsidRPr="00A37C35" w:rsidSect="00A37C35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AE"/>
    <w:rsid w:val="000C52AC"/>
    <w:rsid w:val="002553AE"/>
    <w:rsid w:val="00A357A1"/>
    <w:rsid w:val="00A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CCE6-1704-40A4-8A0D-CF7A5160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7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235C2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Символ сноски"/>
    <w:qFormat/>
    <w:rsid w:val="00235C2A"/>
    <w:rPr>
      <w:rFonts w:ascii="Times New Roman" w:hAnsi="Times New Roman" w:cs="Times New Roman"/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235C2A"/>
    <w:rPr>
      <w:vertAlign w:val="superscript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6A56A4"/>
    <w:pPr>
      <w:spacing w:beforeAutospacing="1" w:afterAutospacing="1" w:line="240" w:lineRule="auto"/>
      <w:ind w:left="0" w:firstLine="0"/>
    </w:pPr>
    <w:rPr>
      <w:color w:val="auto"/>
      <w:sz w:val="24"/>
      <w:szCs w:val="24"/>
    </w:rPr>
  </w:style>
  <w:style w:type="paragraph" w:styleId="ad">
    <w:name w:val="footnote text"/>
    <w:basedOn w:val="a"/>
    <w:uiPriority w:val="99"/>
    <w:semiHidden/>
    <w:unhideWhenUsed/>
    <w:rsid w:val="00235C2A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EB49E6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09FC-287A-42AB-9FB8-80207706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dc:description/>
  <cp:lastModifiedBy>Пользователь Windows</cp:lastModifiedBy>
  <cp:revision>4</cp:revision>
  <dcterms:created xsi:type="dcterms:W3CDTF">2024-04-16T09:17:00Z</dcterms:created>
  <dcterms:modified xsi:type="dcterms:W3CDTF">2024-04-22T04:19:00Z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