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2A" w:rsidRPr="00F1282A" w:rsidRDefault="00F1282A" w:rsidP="00F1282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1282A">
        <w:rPr>
          <w:b/>
        </w:rPr>
        <w:t xml:space="preserve"> Итоги майских праздников.</w:t>
      </w:r>
    </w:p>
    <w:p w:rsidR="00F1282A" w:rsidRPr="00F1282A" w:rsidRDefault="00F1282A" w:rsidP="00F1282A">
      <w:pPr>
        <w:pStyle w:val="a3"/>
        <w:shd w:val="clear" w:color="auto" w:fill="FFFFFF"/>
        <w:spacing w:before="0" w:beforeAutospacing="0" w:after="0" w:afterAutospacing="0"/>
        <w:jc w:val="both"/>
      </w:pPr>
      <w:r w:rsidRPr="00F1282A">
        <w:t>С 9 по 12 мая на территории Красноярского края потушен 171 пожар, погибли 3 человека, </w:t>
      </w:r>
      <w:hyperlink r:id="rId4" w:tooltip="спасены" w:history="1">
        <w:r w:rsidRPr="00F1282A">
          <w:rPr>
            <w:rStyle w:val="a4"/>
            <w:color w:val="auto"/>
            <w:u w:val="none"/>
          </w:rPr>
          <w:t>спасены</w:t>
        </w:r>
      </w:hyperlink>
      <w:r w:rsidRPr="00F1282A">
        <w:t xml:space="preserve"> 2. </w:t>
      </w:r>
    </w:p>
    <w:p w:rsidR="00F1282A" w:rsidRPr="00F1282A" w:rsidRDefault="00F1282A" w:rsidP="00F1282A">
      <w:pPr>
        <w:pStyle w:val="a3"/>
        <w:shd w:val="clear" w:color="auto" w:fill="FFFFFF"/>
        <w:spacing w:before="0" w:beforeAutospacing="0" w:after="0" w:afterAutospacing="0"/>
        <w:jc w:val="both"/>
      </w:pPr>
      <w:r w:rsidRPr="00F1282A">
        <w:t xml:space="preserve">Зарегистрировано 87 палов сухой растительности на общей площади свыше 856 га. </w:t>
      </w:r>
      <w:r>
        <w:t>О</w:t>
      </w:r>
      <w:r w:rsidRPr="00F1282A">
        <w:t>собый противопожарный режим действует в 44 муниципальных образованиях края – то есть в части центральных и в южных районах. Он запрещает любые работы с применением открытого огня, в том числе выжигание травы.</w:t>
      </w:r>
    </w:p>
    <w:p w:rsidR="00F1282A" w:rsidRPr="00F1282A" w:rsidRDefault="00F1282A" w:rsidP="00F1282A">
      <w:pPr>
        <w:pStyle w:val="a3"/>
        <w:shd w:val="clear" w:color="auto" w:fill="FFFFFF"/>
        <w:spacing w:before="0" w:beforeAutospacing="0" w:after="0" w:afterAutospacing="0"/>
        <w:jc w:val="both"/>
      </w:pPr>
      <w:r w:rsidRPr="00F1282A">
        <w:t xml:space="preserve">По каждому случаю проводится административное расследование, устанавливается виновник </w:t>
      </w:r>
      <w:proofErr w:type="gramStart"/>
      <w:r w:rsidRPr="00F1282A">
        <w:t>произошедшего</w:t>
      </w:r>
      <w:proofErr w:type="gramEnd"/>
      <w:r w:rsidRPr="00F1282A">
        <w:t>. Гражданину грозит штраф минимум 10 тысяч рублей, предупреждения не применяются.</w:t>
      </w:r>
    </w:p>
    <w:p w:rsidR="00F1282A" w:rsidRPr="00D63D29" w:rsidRDefault="00F1282A" w:rsidP="00F128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наблюдается значительное ухудшение </w:t>
      </w:r>
      <w:proofErr w:type="spellStart"/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"https://krasnoyarsk.bezformata.com/word/lesopozharnaya/208246/" \o "лесопожарной" </w:instrText>
      </w: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12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лесопожарной</w:t>
      </w:r>
      <w:proofErr w:type="spellEnd"/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обстановки на территории региона. С начала пожароопасного сезона уже зарегистрирован 41 лесной пожар и 216 пожаров сухой растительности, что почти в два раза превышает показатели прошлого года.</w:t>
      </w:r>
    </w:p>
    <w:p w:rsidR="00F1282A" w:rsidRPr="00D63D29" w:rsidRDefault="00F1282A" w:rsidP="00F128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Напоминаем, что нарушителям грозит административная ответственность </w:t>
      </w:r>
    </w:p>
    <w:p w:rsidR="00F1282A" w:rsidRPr="00D63D29" w:rsidRDefault="00F1282A" w:rsidP="00F128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статье 20.4 </w:t>
      </w:r>
      <w:proofErr w:type="spellStart"/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</w:t>
      </w:r>
      <w:hyperlink r:id="rId5" w:tooltip="Нарушение требований пожарной безопасности" w:history="1">
        <w:r w:rsidRPr="00F128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Нарушение требований пожарной безопасности</w:t>
        </w:r>
      </w:hyperlink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предусматривает наказание в виде штрафа суммой от 5 до 15 тысяч рублей;</w:t>
      </w:r>
    </w:p>
    <w:p w:rsidR="00F1282A" w:rsidRPr="00D63D29" w:rsidRDefault="00F1282A" w:rsidP="00F128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 статье 8.32 </w:t>
      </w:r>
      <w:proofErr w:type="spellStart"/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</w:t>
      </w:r>
      <w:hyperlink r:id="rId6" w:tooltip="Нарушение правил пожарной безопасности в лесах" w:history="1">
        <w:r w:rsidRPr="00F128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Нарушение правил пожарной безопасности в лесах</w:t>
        </w:r>
      </w:hyperlink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предусматривает наказание в виде штрафа от 15 до 30 тысяч рублей;</w:t>
      </w:r>
    </w:p>
    <w:p w:rsidR="00F1282A" w:rsidRPr="00D63D29" w:rsidRDefault="00F1282A" w:rsidP="00F128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статье 5.1 Закона Красноярского края «</w:t>
      </w:r>
      <w:hyperlink r:id="rId7" w:tooltip="Об административных правонарушениях" w:history="1">
        <w:r w:rsidRPr="00F128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административных правонарушениях</w:t>
        </w:r>
      </w:hyperlink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Pr="00F12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правил благоустройства городов и других населенных пунктов</w:t>
      </w: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 наказание в виде штрафа от 500 рублей до 20 тысяч рублей.</w:t>
      </w:r>
    </w:p>
    <w:p w:rsidR="00F1282A" w:rsidRPr="00D63D29" w:rsidRDefault="00F1282A" w:rsidP="00F128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Нарушителям также грозит уголовная ответственность</w:t>
      </w:r>
      <w:proofErr w:type="gramStart"/>
      <w:r w:rsidRPr="00F12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предусмотренная ст. 261 УК РФ «</w:t>
      </w:r>
      <w:r w:rsidRPr="00F12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Уничтожение или повреждение лесных насаждений в результате неосторожного обращения с огнем</w:t>
      </w:r>
      <w:r w:rsidRPr="00D63D29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Санкция данной статьи предполагает максимальное наказание до 10 лет лишения свободы.</w:t>
      </w:r>
    </w:p>
    <w:p w:rsidR="007A0B11" w:rsidRDefault="002A6691">
      <w:r>
        <w:rPr>
          <w:noProof/>
          <w:lang w:eastAsia="ru-RU"/>
        </w:rPr>
        <w:drawing>
          <wp:inline distT="0" distB="0" distL="0" distR="0">
            <wp:extent cx="2415678" cy="3194891"/>
            <wp:effectExtent l="19050" t="0" r="3672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34" t="19423" r="67230" b="4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28" cy="320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282A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6691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DC6CE2"/>
    <w:rsid w:val="00E02E7C"/>
    <w:rsid w:val="00E22D5F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82A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8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8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krasnoyarsk.bezformata.com/word/ob-administrativnih-pravonarusheniyah/352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narushenie-pravil-pozharnoj-bezopasnosti-v-lesah/82765/" TargetMode="External"/><Relationship Id="rId5" Type="http://schemas.openxmlformats.org/officeDocument/2006/relationships/hyperlink" Target="https://krasnoyarsk.bezformata.com/word/narushenie-trebovanij-pozharnoj-bezopasnosti/15374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rasnoyarsk.bezformata.com/word/spasaya/345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2024-05-13T03:00:00Z</dcterms:created>
  <dcterms:modified xsi:type="dcterms:W3CDTF">2024-05-13T03:07:00Z</dcterms:modified>
</cp:coreProperties>
</file>