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8" w:rsidRPr="00824668" w:rsidRDefault="00824668" w:rsidP="00824668">
      <w:pPr>
        <w:spacing w:line="2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правильно запускать фейерверки и не испортить новогоднюю ночь.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Фейерверки, петарды и бенгальские огни — неизменные атрибуты для создания праздничного настроения. Но запуск салюта — мероприятие небезопасное и вредное, особенно если не соблюдать правила. Нарушителям может грозить административная и уголовная ответственность, не говоря уже о причинении вреда окружающим людям и животным. 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купить и как выбрать пиротехнику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Покупать любое пиротехническое изделие не глядя — довольно опрометчивый поступок. Прежде чем приобрести и в дальнейшем запустить фейерверк или петарду, следует внимательно изучить товар, ведь от его состояния напрямую зависит безопасность окружающих.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Фейерверки необходимо поку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только в проверенном месте</w:t>
      </w: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этим стоит проверить целостность упаковки: на ней не должно быть надломов, трещин, влажных участков и других повреждений.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коробках качественных пиротехнических изделий обычно </w:t>
      </w:r>
      <w:proofErr w:type="gramStart"/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название производителя;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срок годности;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инструкция по применению;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условия хранения;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способ утилизации;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предупреждение об опасности.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следует обратить внимание на класс изделия. Обычно пиротехнику первого класса — бенгальские огни и небольшие хлопушки — продают в обычных магазинах и отделах с новогодней атрибутикой в супермаркетах. Изделия других классов лучше приобретать только в специализированных магазинах и на </w:t>
      </w:r>
      <w:proofErr w:type="spellStart"/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онлайн-площадках</w:t>
      </w:r>
      <w:proofErr w:type="spellEnd"/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проверив сертификат на продажу.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есть пять классов пиротехнических изделий, у которых определенный радиус опасной зоны запуска и свои правила использования</w:t>
      </w:r>
      <w:r w:rsidR="0036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первого класса — бенгальские огни и хлопушки — можно использовать в помещениях, но с особой осторожностью. Пиротехнику второго и третьего классов — петарды и небольшие фейерверки — необходимо запускать только на улице.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использования остальных видов (четвертый и пятый классы) — несколько десятков залпов и фейерверки с большой «шапкой», — нужно получать разрешение у местных властей.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Петарды с большим количеством взрывчатого вещества и залповые системы салютов относят к категории наиболее опасной пиротехники.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пиротехнику можно запускать дома</w:t>
      </w:r>
    </w:p>
    <w:p w:rsidR="00824668" w:rsidRPr="00824668" w:rsidRDefault="00366DF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24668"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ольшинство пиротехнических изделий, кроме бенгальских огней и хлопушек, подходят для применения </w:t>
      </w:r>
      <w:hyperlink r:id="rId5" w:history="1">
        <w:r w:rsidR="00824668" w:rsidRPr="00824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исключительно на улице</w:t>
        </w:r>
      </w:hyperlink>
      <w:r w:rsidR="00824668"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бенгальские огни, хлопушки и римские свечи желательно использовать также на открытом пространстве: в квартире огромное количество вещей, которые резко могут воспламениться при попадании даже маленькой искры.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неприятных ситуаций, в каждом доме обязательно должны быть огнетушитель и аптечка с предметами первой необходимости для устранения ожогов.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пиротехнику можно запускать во дворе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запуска пиротехники второго и третьего классов необходимо найти ровную и открытую площадку на безопасном расстоянии от жилых домов, сухих деревьев, линии электропередач и других преград. Эксперт по безопасности отметил, что мощные петарды, ракеты и другие такие изделия следует запускать вдали от зданий с ветхими или деревянными крышами и открытыми чердаками.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площадки нужно соотнести с радиусом опасной зоны: чем сильнее фейерверк, тем больше должна быть открытая территория. Если вы хотите запустить салют второго и третьего классов с большим количеством взрывчатого вещества, предупредите зрителей отойти от места запуска на 20-50 метров.</w:t>
      </w:r>
    </w:p>
    <w:p w:rsidR="00824668" w:rsidRPr="00824668" w:rsidRDefault="00824668" w:rsidP="00824668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двор многоквартирного дома представляет собой «колодец», лучше вовсе отказаться от затеи либо отыскать более подходящее место. На официальных сайтах местных властей, к слову, есть информация о специальных безопасных площадках для запуска.</w:t>
      </w:r>
    </w:p>
    <w:p w:rsidR="00824668" w:rsidRPr="00824668" w:rsidRDefault="00366DF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824668"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целях собственной безопасности и сохранности окружающих учесть еще несколько важных моментов: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использовать пиротехнику только в безветренную погоду;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установить коробку на землю и зафиксировать в одном положении;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 наклоняться над коробкой, чтобы не попасть на «линию огня» и не получить сильный ожог лица;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ни в коем случае не направлять салют в сторону людей или зданий;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 курить сигареты, не чиркать спичками и зажигалками рядом с пиротехническим изделием.</w:t>
      </w:r>
    </w:p>
    <w:p w:rsidR="00824668" w:rsidRPr="00824668" w:rsidRDefault="00824668" w:rsidP="00824668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 какой-то причине салют не сработал, то сразу подбегать и проверять, что с ним случилось, крайне опасно. Следует подождать примерно 10 минут, пока фитиль полностью дотлеет. Заново поджигать фейерверк не советуют: сдетонировать может в самый неподходящий момент.</w:t>
      </w:r>
    </w:p>
    <w:p w:rsidR="002D4A5E" w:rsidRDefault="002D4A5E" w:rsidP="002D4A5E">
      <w:pPr>
        <w:pStyle w:val="a7"/>
        <w:spacing w:before="0" w:beforeAutospacing="0" w:after="0" w:afterAutospacing="0"/>
        <w:jc w:val="both"/>
        <w:textAlignment w:val="baseline"/>
      </w:pPr>
      <w:r>
        <w:t>В случае возникновения пожара звоните по телефону: 01, 101, 112.</w:t>
      </w:r>
    </w:p>
    <w:p w:rsidR="008D2CAC" w:rsidRDefault="008D2CAC" w:rsidP="00824668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CAC" w:rsidRDefault="0077537D" w:rsidP="00824668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4571852"/>
            <wp:effectExtent l="19050" t="0" r="0" b="0"/>
            <wp:docPr id="64" name="Рисунок 6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7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AC" w:rsidRDefault="008D2CAC" w:rsidP="00824668">
      <w:pPr>
        <w:shd w:val="clear" w:color="auto" w:fill="FFFFFF"/>
        <w:spacing w:line="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B11" w:rsidRDefault="007A0B11"/>
    <w:sectPr w:rsidR="007A0B11" w:rsidSect="00824668">
      <w:pgSz w:w="11906" w:h="16838"/>
      <w:pgMar w:top="510" w:right="39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AE4"/>
    <w:multiLevelType w:val="multilevel"/>
    <w:tmpl w:val="A360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24668"/>
    <w:rsid w:val="000023EE"/>
    <w:rsid w:val="00010364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D4A5E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6DF8"/>
    <w:rsid w:val="00372E26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85191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7537D"/>
    <w:rsid w:val="007869EB"/>
    <w:rsid w:val="007A0B11"/>
    <w:rsid w:val="007A497A"/>
    <w:rsid w:val="007A55A8"/>
    <w:rsid w:val="007C5E9B"/>
    <w:rsid w:val="007D6760"/>
    <w:rsid w:val="007E7C5B"/>
    <w:rsid w:val="00824668"/>
    <w:rsid w:val="008505AD"/>
    <w:rsid w:val="008755D8"/>
    <w:rsid w:val="00876C29"/>
    <w:rsid w:val="008B4E84"/>
    <w:rsid w:val="008D2CAC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90E6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72106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2">
    <w:name w:val="heading 2"/>
    <w:basedOn w:val="a"/>
    <w:link w:val="20"/>
    <w:uiPriority w:val="9"/>
    <w:qFormat/>
    <w:rsid w:val="008246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46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lassesslash">
    <w:name w:val="classes.slash"/>
    <w:basedOn w:val="a0"/>
    <w:rsid w:val="00824668"/>
  </w:style>
  <w:style w:type="character" w:styleId="a3">
    <w:name w:val="Hyperlink"/>
    <w:basedOn w:val="a0"/>
    <w:uiPriority w:val="99"/>
    <w:semiHidden/>
    <w:unhideWhenUsed/>
    <w:rsid w:val="00824668"/>
    <w:rPr>
      <w:color w:val="0000FF"/>
      <w:u w:val="single"/>
    </w:rPr>
  </w:style>
  <w:style w:type="paragraph" w:customStyle="1" w:styleId="15wx7lz0">
    <w:name w:val="_15wx7lz0"/>
    <w:basedOn w:val="a"/>
    <w:rsid w:val="00824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668"/>
    <w:rPr>
      <w:i/>
      <w:iCs/>
    </w:rPr>
  </w:style>
  <w:style w:type="paragraph" w:customStyle="1" w:styleId="qcf2mp4">
    <w:name w:val="qcf2mp4"/>
    <w:basedOn w:val="a"/>
    <w:rsid w:val="00824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f2mp5">
    <w:name w:val="qcf2mp5"/>
    <w:basedOn w:val="a"/>
    <w:rsid w:val="00824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f2mp6">
    <w:name w:val="qcf2mp6"/>
    <w:basedOn w:val="a"/>
    <w:rsid w:val="008246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3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4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361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763525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370857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00080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25319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7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60.ru/tekst/obschestvo/zapuskajut-fejerverki-a-potom-edut-na-skoroj-kak-ne-dopustit-chp-s-pirotehnikoj-na-novyj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2024-12-09T02:05:00Z</dcterms:created>
  <dcterms:modified xsi:type="dcterms:W3CDTF">2024-12-09T03:16:00Z</dcterms:modified>
</cp:coreProperties>
</file>