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3A" w:rsidRPr="00956E3A" w:rsidRDefault="00956E3A" w:rsidP="00956E3A">
      <w:pPr>
        <w:shd w:val="clear" w:color="auto" w:fill="FFFFFF"/>
        <w:spacing w:line="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ПАМЯТКА ДЛЯ НАСЕЛЕНИЯ О МЕРАХ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ПОЖАРНОЙ БЕЗОПАСНОСТИ В ВЕСЕННЕ-</w:t>
      </w:r>
      <w:r w:rsidRPr="00956E3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ЛЕТНИЙ ПОЖАРООПАСНЫЙ ПЕРИОД </w:t>
      </w:r>
    </w:p>
    <w:p w:rsidR="00956E3A" w:rsidRPr="00956E3A" w:rsidRDefault="00956E3A" w:rsidP="00956E3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 — прекрасное время для активного отдыха в саду, на природе, но, </w:t>
      </w:r>
      <w:proofErr w:type="gramStart"/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ещё и пожароопасный сезон.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выжигайте сухую травянистую растительность на земельных участках, непосредственно примыкающих к лесам, а также прилегающих к зданиям, сооружениям, жилым домам, хозяйственным постройкам; не разводите костров вблизи зданий и строений;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обустраивайте противопожарные разрывы между постройками и приусадебными участками путем выкоса травы и вспашки;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загромождайте дороги, проезды и подъезды к зданиям, сооружениям, открытым складам, наружным пожарным лестницам и водоисточникам, используемым для целей пожаротушения, ветками деревьев и мусором, они должны быть всегда свободными для проезда пожарной техники;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оставляйте емкости с легковоспламеняющимися и горючими </w:t>
      </w:r>
      <w:proofErr w:type="spellStart"/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жидкостями</w:t>
      </w:r>
      <w:proofErr w:type="gramStart"/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орючими</w:t>
      </w:r>
      <w:proofErr w:type="spellEnd"/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газами на территориях, прилегающих к жилым домам, а также к объектам садоводческих, огороднических и дачных некоммерческих объединений граждан;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—не устраивайте свалки горючих отходов на территориях поселений, на объектах огороднических и дачных некоммерческих объединений граждан;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используйте противопожарные расстояния между зданиями, строениями и сооружениями, под складирование материалов, оборудования и тары, для стоянки транспорта и строительства (установки) зданий и сооружений.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размещайте скирды (стога), навесы и штабеля грубых кормов на расстоянии не менее 15 метров до линий электропередачи и не менее 20 метров — до дорог и не менее 50 метров — до зданий, сооружений и строений;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соблюдайте меры предосторожности при эксплуатации электрических сетей, электробытовых, газовых приборов, обогревательных приборов, печей в жилых домах и банях;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огнем: свечами, керосиновыми и паяльными лампами, не оставляйте их без присмотра;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 началу пожароопасного периода собственники индивидуальных жилых домов, в том числе жилых помещений в домах блокированной застройки, расположенных на территориях сельских поселений, садоводческих, огороднических и дачных некоммерческих объединений граждан, на своих земельных участках, где расположены указанные жилые дома, должны иметь емкости (бочки) с водой или огнетушители. Хранение огнетушителя осуществляется в соответствии с требованиями инструкции по его эксплуатации;</w:t>
      </w: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допускайте шалости детей с огнем.</w:t>
      </w:r>
    </w:p>
    <w:p w:rsid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744879" w:rsidRPr="00C80FEE" w:rsidRDefault="00744879" w:rsidP="00744879">
      <w:pPr>
        <w:pStyle w:val="a4"/>
        <w:spacing w:before="0" w:beforeAutospacing="0" w:after="0" w:afterAutospacing="0"/>
        <w:jc w:val="both"/>
        <w:textAlignment w:val="baseline"/>
      </w:pPr>
      <w:r w:rsidRPr="00C80FEE">
        <w:t>БЕРЕГИТЕ СЕБЯ И СВОИХ БЛИЗКИХ!</w:t>
      </w:r>
    </w:p>
    <w:p w:rsidR="00744879" w:rsidRPr="00C80FEE" w:rsidRDefault="00744879" w:rsidP="00744879">
      <w:pPr>
        <w:pStyle w:val="a4"/>
        <w:spacing w:before="0" w:beforeAutospacing="0" w:after="0" w:afterAutospacing="0"/>
        <w:jc w:val="both"/>
        <w:textAlignment w:val="baseline"/>
      </w:pPr>
      <w:r w:rsidRPr="00C80FEE">
        <w:t xml:space="preserve">В случае возникновения пожара звоните по телефону: </w:t>
      </w:r>
      <w:r>
        <w:t xml:space="preserve">01, </w:t>
      </w:r>
      <w:r w:rsidRPr="00C80FEE">
        <w:t>101</w:t>
      </w:r>
      <w:r>
        <w:t>, 112.</w:t>
      </w:r>
    </w:p>
    <w:p w:rsidR="00744879" w:rsidRPr="00956E3A" w:rsidRDefault="00744879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744879">
        <w:rPr>
          <w:noProof/>
          <w:lang w:eastAsia="ru-RU"/>
        </w:rPr>
        <w:drawing>
          <wp:inline distT="0" distB="0" distL="0" distR="0">
            <wp:extent cx="3552230" cy="2428875"/>
            <wp:effectExtent l="19050" t="0" r="0" b="0"/>
            <wp:docPr id="3" name="Рисунок 3" descr="https://avatars.mds.yandex.net/i?id=ace91d0a52c013c6b7d99374dbc7b276df5ac992f6bec4ea-476716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ace91d0a52c013c6b7d99374dbc7b276df5ac992f6bec4ea-476716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23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E3A" w:rsidRPr="00956E3A" w:rsidRDefault="00956E3A" w:rsidP="00956E3A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0B11" w:rsidRPr="00956E3A" w:rsidRDefault="007A0B11" w:rsidP="00956E3A">
      <w:pPr>
        <w:rPr>
          <w:rFonts w:ascii="Times New Roman" w:hAnsi="Times New Roman" w:cs="Times New Roman"/>
          <w:sz w:val="24"/>
          <w:szCs w:val="24"/>
        </w:rPr>
      </w:pPr>
    </w:p>
    <w:sectPr w:rsidR="007A0B11" w:rsidRPr="00956E3A" w:rsidSect="00956E3A">
      <w:pgSz w:w="11906" w:h="16838"/>
      <w:pgMar w:top="397" w:right="284" w:bottom="51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3A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3F6B86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4879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4393B"/>
    <w:rsid w:val="008505AD"/>
    <w:rsid w:val="008755D8"/>
    <w:rsid w:val="00876C29"/>
    <w:rsid w:val="008B4E84"/>
    <w:rsid w:val="008F72AA"/>
    <w:rsid w:val="00905169"/>
    <w:rsid w:val="00915304"/>
    <w:rsid w:val="00920236"/>
    <w:rsid w:val="00956E3A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DD69C1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956E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6E3A"/>
    <w:rPr>
      <w:color w:val="0000FF"/>
      <w:u w:val="single"/>
    </w:rPr>
  </w:style>
  <w:style w:type="character" w:customStyle="1" w:styleId="gw-current-newsdate">
    <w:name w:val="gw-current-news__date"/>
    <w:basedOn w:val="a0"/>
    <w:rsid w:val="00956E3A"/>
  </w:style>
  <w:style w:type="paragraph" w:styleId="a4">
    <w:name w:val="Normal (Web)"/>
    <w:basedOn w:val="a"/>
    <w:uiPriority w:val="99"/>
    <w:unhideWhenUsed/>
    <w:rsid w:val="00956E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2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2024-07-08T02:05:00Z</dcterms:created>
  <dcterms:modified xsi:type="dcterms:W3CDTF">2024-07-08T02:25:00Z</dcterms:modified>
</cp:coreProperties>
</file>