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F0" w:rsidRPr="0025010F" w:rsidRDefault="00867DF0" w:rsidP="002501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при </w:t>
      </w:r>
      <w:hyperlink r:id="rId4" w:tooltip="гололеде" w:history="1">
        <w:r w:rsidRPr="0025010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гололеде</w:t>
        </w:r>
      </w:hyperlink>
    </w:p>
    <w:p w:rsidR="00867DF0" w:rsidRPr="0025010F" w:rsidRDefault="00867DF0" w:rsidP="002501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ГОЛОЛЕД </w:t>
      </w:r>
      <w:r w:rsidRPr="002501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слой плотного льда, образовавшийся на поверхности земли, тротуарах, проезжей части улицы и на предметах (деревьях, проводах и т.д.) при </w:t>
      </w:r>
      <w:proofErr w:type="spellStart"/>
      <w:r w:rsidR="00A84FEF" w:rsidRPr="0025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501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"https://sosnovoborsk.bezformata.com/word/namerzanij/148196/" \o "намерзании" </w:instrText>
      </w:r>
      <w:r w:rsidR="00A84FEF" w:rsidRPr="0025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50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намерзании</w:t>
      </w:r>
      <w:proofErr w:type="spellEnd"/>
      <w:r w:rsidR="00A84FEF" w:rsidRPr="002501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501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переохлажденного дождя и мороси (тумана). Обычно гололед наблюдается при температуре воздуха от 0'</w:t>
      </w:r>
      <w:hyperlink r:id="rId5" w:tooltip="С до минус 3" w:history="1">
        <w:r w:rsidRPr="0025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 </w:t>
        </w:r>
        <w:proofErr w:type="gramStart"/>
        <w:r w:rsidRPr="0025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</w:t>
        </w:r>
        <w:proofErr w:type="gramEnd"/>
        <w:r w:rsidRPr="00250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минус 3</w:t>
        </w:r>
      </w:hyperlink>
      <w:r w:rsidRPr="0025010F">
        <w:rPr>
          <w:rFonts w:ascii="Times New Roman" w:eastAsia="Times New Roman" w:hAnsi="Times New Roman" w:cs="Times New Roman"/>
          <w:sz w:val="24"/>
          <w:szCs w:val="24"/>
          <w:lang w:eastAsia="ru-RU"/>
        </w:rPr>
        <w:t>'C. Корка намерзшего льда может достигать нескольких сантиметров.</w:t>
      </w:r>
    </w:p>
    <w:p w:rsidR="00867DF0" w:rsidRPr="0025010F" w:rsidRDefault="00867DF0" w:rsidP="002501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ГОЛОЛЕДИЦА </w:t>
      </w:r>
      <w:r w:rsidRPr="002501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867DF0" w:rsidRPr="0025010F" w:rsidRDefault="00867DF0" w:rsidP="002501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ДЕЙСТВОВАТЬ ВО ВРЕМЯ ГОЛОЛЕДА (ГОЛОЛЕДИЦЫ)</w:t>
      </w:r>
    </w:p>
    <w:p w:rsidR="00867DF0" w:rsidRPr="0025010F" w:rsidRDefault="00867DF0" w:rsidP="002501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25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малоскользящую</w:t>
      </w:r>
      <w:proofErr w:type="spellEnd"/>
      <w:r w:rsidRPr="0025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обувь. 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</w:t>
      </w:r>
    </w:p>
    <w:p w:rsidR="00867DF0" w:rsidRPr="0025010F" w:rsidRDefault="00867DF0" w:rsidP="002501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867DF0" w:rsidRPr="0025010F" w:rsidRDefault="00867DF0" w:rsidP="002501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ДЕЙСТВОВАТЬ ПРИ ПОЛУЧЕНИИ ТРАВМЫ</w:t>
      </w:r>
    </w:p>
    <w:p w:rsidR="00867DF0" w:rsidRPr="0025010F" w:rsidRDefault="00867DF0" w:rsidP="0025010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Обратитесь в пункт неотложной медицинской помощи</w:t>
      </w:r>
      <w:r w:rsidR="00F42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номеру телефона 112</w:t>
      </w:r>
      <w:r w:rsidRPr="00250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7A0B11" w:rsidRDefault="007A0B11"/>
    <w:p w:rsidR="0025010F" w:rsidRDefault="0025010F"/>
    <w:p w:rsidR="0025010F" w:rsidRDefault="0025010F">
      <w:r>
        <w:rPr>
          <w:noProof/>
          <w:lang w:eastAsia="ru-RU"/>
        </w:rPr>
        <w:drawing>
          <wp:inline distT="0" distB="0" distL="0" distR="0">
            <wp:extent cx="5136844" cy="3931120"/>
            <wp:effectExtent l="19050" t="0" r="6656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28" cy="393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10F" w:rsidSect="0025010F">
      <w:pgSz w:w="11906" w:h="16838"/>
      <w:pgMar w:top="454" w:right="510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67DF0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010F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67DF0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84FEF"/>
    <w:rsid w:val="00A929E2"/>
    <w:rsid w:val="00A92DAF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4229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867DF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7D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D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01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485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osnovoborsk.bezformata.com/word/s-do-minus-3/458841/" TargetMode="External"/><Relationship Id="rId4" Type="http://schemas.openxmlformats.org/officeDocument/2006/relationships/hyperlink" Target="https://sosnovoborsk.bezformata.com/word/gololed/39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2024-10-24T04:04:00Z</dcterms:created>
  <dcterms:modified xsi:type="dcterms:W3CDTF">2024-11-01T01:41:00Z</dcterms:modified>
</cp:coreProperties>
</file>