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67" w:rsidRPr="009065A8" w:rsidRDefault="00A11580" w:rsidP="009065A8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67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</w:r>
    </w:p>
    <w:p w:rsidR="00DD7567" w:rsidRPr="00DD7567" w:rsidRDefault="00DD7567" w:rsidP="009065A8">
      <w:pPr>
        <w:spacing w:line="2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Пожарная безопасность гаджетов</w:t>
      </w:r>
    </w:p>
    <w:p w:rsidR="00DD7567" w:rsidRPr="009065A8" w:rsidRDefault="00DD7567" w:rsidP="009065A8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A8">
        <w:rPr>
          <w:rFonts w:ascii="Times New Roman" w:hAnsi="Times New Roman" w:cs="Times New Roman"/>
          <w:sz w:val="24"/>
          <w:szCs w:val="24"/>
        </w:rPr>
        <w:t>Нарушение правил эксплуатации электрооборудования является одной из лидирующих причин пожаров. В этом комплексе нарушений есть доля пожаров из-за неправильной зарядки устройств и гаджетов.</w:t>
      </w:r>
      <w:r w:rsidR="005D6A3D" w:rsidRPr="0090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в небольшом проценте случае это связано с неисправностью техники. Чаще всего, пожар возникает из-за неправильного использования и несоблюдения правил пожарной безопасности. </w:t>
      </w:r>
      <w:r w:rsidR="009065A8" w:rsidRPr="0090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A3D" w:rsidRPr="0090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использованием технического средства внимательно изучите инструкцию по его эксплуатации.</w:t>
      </w:r>
    </w:p>
    <w:p w:rsidR="00DD7567" w:rsidRPr="009065A8" w:rsidRDefault="009065A8" w:rsidP="009065A8">
      <w:pPr>
        <w:pStyle w:val="a6"/>
        <w:spacing w:before="0" w:beforeAutospacing="0" w:after="0" w:afterAutospacing="0" w:line="20" w:lineRule="atLeast"/>
        <w:jc w:val="both"/>
        <w:textAlignment w:val="baseline"/>
      </w:pPr>
      <w:r w:rsidRPr="009065A8">
        <w:rPr>
          <w:bCs/>
          <w:bdr w:val="none" w:sz="0" w:space="0" w:color="auto" w:frame="1"/>
        </w:rPr>
        <w:t>Р</w:t>
      </w:r>
      <w:r w:rsidR="00DD7567" w:rsidRPr="009065A8">
        <w:rPr>
          <w:bCs/>
          <w:bdr w:val="none" w:sz="0" w:space="0" w:color="auto" w:frame="1"/>
        </w:rPr>
        <w:t>екомендации, как избежать пожара, заряжая свое устройство:</w:t>
      </w:r>
    </w:p>
    <w:p w:rsidR="00DD7567" w:rsidRPr="009065A8" w:rsidRDefault="00DD7567" w:rsidP="009065A8">
      <w:pPr>
        <w:pStyle w:val="a6"/>
        <w:spacing w:before="0" w:beforeAutospacing="0" w:after="0" w:afterAutospacing="0" w:line="20" w:lineRule="atLeast"/>
        <w:jc w:val="both"/>
        <w:textAlignment w:val="baseline"/>
      </w:pPr>
      <w:r w:rsidRPr="009065A8">
        <w:t>- используйте только сертифицированные, заводские зарядные устройства. Убедитесь, что выходная мощность и вольтаж подходят для подключаемого устройства;</w:t>
      </w:r>
    </w:p>
    <w:p w:rsidR="00DD7567" w:rsidRPr="009065A8" w:rsidRDefault="00DD7567" w:rsidP="009065A8">
      <w:pPr>
        <w:pStyle w:val="a6"/>
        <w:spacing w:before="0" w:beforeAutospacing="0" w:after="0" w:afterAutospacing="0" w:line="20" w:lineRule="atLeast"/>
        <w:jc w:val="both"/>
        <w:textAlignment w:val="baseline"/>
      </w:pPr>
      <w:r w:rsidRPr="009065A8">
        <w:t>- ни в коем случае не используйте «зарядку» с видимыми дефектами (повреждены корпус или провода, при включении появляются искры, имеются следы сильного нагрева);</w:t>
      </w:r>
    </w:p>
    <w:p w:rsidR="00DD7567" w:rsidRPr="009065A8" w:rsidRDefault="00DD7567" w:rsidP="009065A8">
      <w:pPr>
        <w:pStyle w:val="a6"/>
        <w:spacing w:before="0" w:beforeAutospacing="0" w:after="0" w:afterAutospacing="0" w:line="20" w:lineRule="atLeast"/>
        <w:jc w:val="both"/>
        <w:textAlignment w:val="baseline"/>
      </w:pPr>
      <w:r w:rsidRPr="009065A8">
        <w:t xml:space="preserve">- не оставляйте без присмотра на зарядке </w:t>
      </w:r>
      <w:proofErr w:type="spellStart"/>
      <w:r w:rsidRPr="009065A8">
        <w:t>пауэрбанки</w:t>
      </w:r>
      <w:proofErr w:type="spellEnd"/>
      <w:r w:rsidRPr="009065A8">
        <w:t xml:space="preserve">, телефоны, смартфоны и планшеты, </w:t>
      </w:r>
      <w:proofErr w:type="spellStart"/>
      <w:r w:rsidRPr="009065A8">
        <w:t>электросамокаты</w:t>
      </w:r>
      <w:proofErr w:type="spellEnd"/>
      <w:r w:rsidRPr="009065A8">
        <w:t xml:space="preserve"> и </w:t>
      </w:r>
      <w:proofErr w:type="spellStart"/>
      <w:r w:rsidRPr="009065A8">
        <w:t>гироскутеры</w:t>
      </w:r>
      <w:proofErr w:type="spellEnd"/>
      <w:r w:rsidRPr="009065A8">
        <w:t>, увлажнители воздуха, электронные книги;</w:t>
      </w:r>
    </w:p>
    <w:p w:rsidR="00DD7567" w:rsidRPr="009065A8" w:rsidRDefault="00DD7567" w:rsidP="009065A8">
      <w:pPr>
        <w:pStyle w:val="a6"/>
        <w:spacing w:before="0" w:beforeAutospacing="0" w:after="0" w:afterAutospacing="0" w:line="20" w:lineRule="atLeast"/>
        <w:textAlignment w:val="baseline"/>
      </w:pPr>
      <w:r w:rsidRPr="009065A8">
        <w:t>- старайтесь не заряжать свои устройства в ночное время, не кладите телефоны под подушку и не оставляйте их заряжаться на кровати, креслах и других поверхностях, которые могут легко загореться;</w:t>
      </w:r>
    </w:p>
    <w:p w:rsidR="00DD7567" w:rsidRPr="009065A8" w:rsidRDefault="00DD7567" w:rsidP="009065A8">
      <w:pPr>
        <w:pStyle w:val="a6"/>
        <w:spacing w:before="0" w:beforeAutospacing="0" w:after="0" w:afterAutospacing="0" w:line="20" w:lineRule="atLeast"/>
        <w:textAlignment w:val="baseline"/>
      </w:pPr>
      <w:r w:rsidRPr="009065A8">
        <w:t xml:space="preserve">- отключайте </w:t>
      </w:r>
      <w:proofErr w:type="spellStart"/>
      <w:r w:rsidRPr="009065A8">
        <w:t>гаджет</w:t>
      </w:r>
      <w:proofErr w:type="spellEnd"/>
      <w:r w:rsidRPr="009065A8">
        <w:t xml:space="preserve"> от заряд</w:t>
      </w:r>
      <w:r w:rsidR="009E51D6" w:rsidRPr="009065A8">
        <w:t>ки, если он полностью зарядился</w:t>
      </w:r>
      <w:r w:rsidR="005D6A3D" w:rsidRPr="009065A8">
        <w:t>. По окончанию зарядки телефона и планшета, не оставляйте блок зарядного устройства в розетке. Может возникнуть одна из самых распространенных причин возгорания — короткое замыкание, а также его перегрев</w:t>
      </w:r>
      <w:r w:rsidR="009E51D6" w:rsidRPr="009065A8">
        <w:t>;</w:t>
      </w:r>
    </w:p>
    <w:p w:rsidR="009E51D6" w:rsidRPr="009065A8" w:rsidRDefault="009E51D6" w:rsidP="009065A8">
      <w:pPr>
        <w:pStyle w:val="a6"/>
        <w:spacing w:before="0" w:beforeAutospacing="0" w:after="0" w:afterAutospacing="0" w:line="20" w:lineRule="atLeast"/>
        <w:textAlignment w:val="baseline"/>
      </w:pPr>
      <w:r w:rsidRPr="009065A8">
        <w:t xml:space="preserve">- избегайте перегрева </w:t>
      </w:r>
      <w:proofErr w:type="spellStart"/>
      <w:r w:rsidRPr="009065A8">
        <w:t>гаджетов</w:t>
      </w:r>
      <w:proofErr w:type="gramStart"/>
      <w:r w:rsidRPr="009065A8">
        <w:t>.</w:t>
      </w:r>
      <w:r w:rsidRPr="00DD7567">
        <w:t>Ч</w:t>
      </w:r>
      <w:proofErr w:type="gramEnd"/>
      <w:r w:rsidRPr="00DD7567">
        <w:t>тобы</w:t>
      </w:r>
      <w:proofErr w:type="spellEnd"/>
      <w:r w:rsidRPr="00DD7567">
        <w:t xml:space="preserve"> не создавать повышенную нагрузку на гаджеты, рекомендуется избегать их использования при подключенном зарядном устройстве, если это возможно. </w:t>
      </w:r>
    </w:p>
    <w:p w:rsidR="005D6A3D" w:rsidRPr="009065A8" w:rsidRDefault="005D6A3D" w:rsidP="009065A8">
      <w:pPr>
        <w:pStyle w:val="a6"/>
        <w:spacing w:before="0" w:beforeAutospacing="0" w:after="0" w:afterAutospacing="0" w:line="20" w:lineRule="atLeast"/>
        <w:textAlignment w:val="baseline"/>
      </w:pPr>
      <w:r w:rsidRPr="009065A8">
        <w:t xml:space="preserve">- - не оставляйте телефоны, планшеты, зарядные устройства, </w:t>
      </w:r>
      <w:proofErr w:type="spellStart"/>
      <w:r w:rsidRPr="009065A8">
        <w:t>смарт-устройства</w:t>
      </w:r>
      <w:proofErr w:type="spellEnd"/>
      <w:r w:rsidRPr="009065A8">
        <w:t xml:space="preserve"> под прямыми лучами солнца.</w:t>
      </w:r>
    </w:p>
    <w:p w:rsidR="009E51D6" w:rsidRPr="009065A8" w:rsidRDefault="009E51D6" w:rsidP="009065A8">
      <w:pPr>
        <w:pStyle w:val="a6"/>
        <w:spacing w:before="0" w:beforeAutospacing="0" w:after="0" w:afterAutospacing="0" w:line="20" w:lineRule="atLeast"/>
        <w:textAlignment w:val="baseline"/>
      </w:pPr>
      <w:r w:rsidRPr="009065A8">
        <w:t>- п</w:t>
      </w:r>
      <w:r w:rsidRPr="00DD7567">
        <w:t>ри хранении гаджетов, особенно при длительном отсутствии дома, рекомендуется отключать их от электропитания и хранить в безопасном месте. Идеальным вариантом будет специальная металлическая коробка или сейф, который поможет защитить гаджеты от пожара, а также от кражи и повреждений.</w:t>
      </w:r>
    </w:p>
    <w:p w:rsidR="009E51D6" w:rsidRPr="009065A8" w:rsidRDefault="009E51D6" w:rsidP="009065A8">
      <w:pPr>
        <w:pStyle w:val="a6"/>
        <w:spacing w:before="0" w:beforeAutospacing="0" w:after="0" w:afterAutospacing="0" w:line="20" w:lineRule="atLeast"/>
        <w:textAlignment w:val="baseline"/>
      </w:pPr>
      <w:r w:rsidRPr="00DD7567">
        <w:t>Всегда помните, что соблюдение правил пожарной безопасности при использовании гаджетов - это не только способ сохранить их работоспособность, но и обеспечить безопасность себя и окружающих.</w:t>
      </w:r>
    </w:p>
    <w:p w:rsidR="00DD7567" w:rsidRPr="009065A8" w:rsidRDefault="00DD7567" w:rsidP="009065A8">
      <w:pPr>
        <w:pStyle w:val="a6"/>
        <w:spacing w:before="0" w:beforeAutospacing="0" w:after="0" w:afterAutospacing="0" w:line="20" w:lineRule="atLeast"/>
        <w:jc w:val="both"/>
        <w:textAlignment w:val="baseline"/>
      </w:pPr>
      <w:r w:rsidRPr="009065A8">
        <w:rPr>
          <w:bCs/>
          <w:bdr w:val="none" w:sz="0" w:space="0" w:color="auto" w:frame="1"/>
        </w:rPr>
        <w:t>Соблюдайте правила пожарной безопасности. При пожаре звоните «101</w:t>
      </w:r>
      <w:r w:rsidR="009E51D6" w:rsidRPr="009065A8">
        <w:rPr>
          <w:bCs/>
          <w:bdr w:val="none" w:sz="0" w:space="0" w:color="auto" w:frame="1"/>
        </w:rPr>
        <w:t>, 112</w:t>
      </w:r>
      <w:r w:rsidRPr="009065A8">
        <w:rPr>
          <w:bCs/>
          <w:bdr w:val="none" w:sz="0" w:space="0" w:color="auto" w:frame="1"/>
        </w:rPr>
        <w:t>». Ваша безопасность - ваша ответственность!</w:t>
      </w:r>
    </w:p>
    <w:p w:rsidR="00DD7567" w:rsidRDefault="00DD7567" w:rsidP="00A11580">
      <w:pPr>
        <w:shd w:val="clear" w:color="auto" w:fill="FFFFFF"/>
        <w:rPr>
          <w:rFonts w:ascii="Arial" w:eastAsia="Times New Roman" w:hAnsi="Arial" w:cs="Arial"/>
          <w:color w:val="2E2F33"/>
          <w:sz w:val="19"/>
          <w:szCs w:val="19"/>
          <w:lang w:eastAsia="ru-RU"/>
        </w:rPr>
      </w:pPr>
    </w:p>
    <w:p w:rsidR="00DD7567" w:rsidRPr="00A11580" w:rsidRDefault="00DD7567" w:rsidP="00A11580">
      <w:pPr>
        <w:shd w:val="clear" w:color="auto" w:fill="FFFFFF"/>
        <w:rPr>
          <w:rFonts w:ascii="Arial" w:eastAsia="Times New Roman" w:hAnsi="Arial" w:cs="Arial"/>
          <w:color w:val="2E2F33"/>
          <w:sz w:val="19"/>
          <w:szCs w:val="19"/>
          <w:lang w:eastAsia="ru-RU"/>
        </w:rPr>
      </w:pPr>
    </w:p>
    <w:p w:rsidR="00A11580" w:rsidRPr="00A11580" w:rsidRDefault="006B338A" w:rsidP="00A11580">
      <w:pPr>
        <w:shd w:val="clear" w:color="auto" w:fill="FFFFFF"/>
        <w:spacing w:line="0" w:lineRule="auto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11580">
        <w:rPr>
          <w:rFonts w:ascii="Arial" w:eastAsia="Times New Roman" w:hAnsi="Arial" w:cs="Arial"/>
          <w:color w:val="2E2F33"/>
          <w:sz w:val="19"/>
          <w:szCs w:val="19"/>
          <w:lang w:eastAsia="ru-RU"/>
        </w:rPr>
        <w:fldChar w:fldCharType="begin"/>
      </w:r>
      <w:r w:rsidR="00A11580" w:rsidRPr="00A11580">
        <w:rPr>
          <w:rFonts w:ascii="Arial" w:eastAsia="Times New Roman" w:hAnsi="Arial" w:cs="Arial"/>
          <w:color w:val="2E2F33"/>
          <w:sz w:val="19"/>
          <w:szCs w:val="19"/>
          <w:lang w:eastAsia="ru-RU"/>
        </w:rPr>
        <w:instrText xml:space="preserve"> HYPERLINK "https://ok.ru/dk?cmd=PopLayerPhoto&amp;st.layer.cmd=PopLayerPhoto&amp;st.layer.plc=mediaTopic&amp;st.layer.photoId=972370602698&amp;st.layer.type=FRIEND&amp;st.cmd=friendMain&amp;st.friendId=578919808458&amp;st.layer.lg.ftid=0&amp;st.layer.lg.fp=0&amp;st.layer.lg.lsrc=DISCUSSION_MEDIA_TOPIC&amp;st._aid=StatusLayerReshare_openPhotoLayer&amp;st.layer.lg.ftid=0&amp;st.layer.lg.fp=0&amp;st.layer.lg.lsrc=DISCUSSION_MEDIA_TOPIC" </w:instrText>
      </w:r>
      <w:r w:rsidRPr="00A11580">
        <w:rPr>
          <w:rFonts w:ascii="Arial" w:eastAsia="Times New Roman" w:hAnsi="Arial" w:cs="Arial"/>
          <w:color w:val="2E2F33"/>
          <w:sz w:val="19"/>
          <w:szCs w:val="19"/>
          <w:lang w:eastAsia="ru-RU"/>
        </w:rPr>
        <w:fldChar w:fldCharType="separate"/>
      </w:r>
    </w:p>
    <w:p w:rsidR="00A11580" w:rsidRPr="00A11580" w:rsidRDefault="006B338A" w:rsidP="00A11580">
      <w:pPr>
        <w:shd w:val="clear" w:color="auto" w:fill="FFFFFF"/>
        <w:spacing w:line="0" w:lineRule="auto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</w:pPr>
      <w:r w:rsidRPr="00A11580">
        <w:rPr>
          <w:rFonts w:ascii="Arial" w:eastAsia="Times New Roman" w:hAnsi="Arial" w:cs="Arial"/>
          <w:color w:val="2E2F33"/>
          <w:sz w:val="19"/>
          <w:szCs w:val="19"/>
          <w:lang w:eastAsia="ru-RU"/>
        </w:rPr>
        <w:fldChar w:fldCharType="end"/>
      </w:r>
    </w:p>
    <w:p w:rsidR="007A0B11" w:rsidRDefault="00DD7567" w:rsidP="00A11580">
      <w:r>
        <w:rPr>
          <w:noProof/>
          <w:lang w:eastAsia="ru-RU"/>
        </w:rPr>
        <w:drawing>
          <wp:inline distT="0" distB="0" distL="0" distR="0">
            <wp:extent cx="4306454" cy="3051424"/>
            <wp:effectExtent l="19050" t="0" r="0" b="0"/>
            <wp:docPr id="15" name="Рисунок 15" descr="https://avatars.mds.yandex.net/i?id=df9cef06b93f1135608d02a2335a1eaf516bb205-545103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i?id=df9cef06b93f1135608d02a2335a1eaf516bb205-545103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454" cy="3051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1580" w:rsidRPr="00A11580">
        <w:rPr>
          <w:rFonts w:ascii="Arial" w:eastAsia="Times New Roman" w:hAnsi="Arial" w:cs="Arial"/>
          <w:color w:val="2E2F33"/>
          <w:sz w:val="23"/>
          <w:szCs w:val="23"/>
          <w:lang w:eastAsia="ru-RU"/>
        </w:rPr>
        <w:br/>
      </w:r>
    </w:p>
    <w:sectPr w:rsidR="007A0B11" w:rsidSect="005D6A3D">
      <w:pgSz w:w="11906" w:h="16838"/>
      <w:pgMar w:top="510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11580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4F74FC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5D6A3D"/>
    <w:rsid w:val="00602296"/>
    <w:rsid w:val="00606E41"/>
    <w:rsid w:val="006666A2"/>
    <w:rsid w:val="006824ED"/>
    <w:rsid w:val="00684282"/>
    <w:rsid w:val="00691F98"/>
    <w:rsid w:val="006B2148"/>
    <w:rsid w:val="006B338A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779FA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065A8"/>
    <w:rsid w:val="00915304"/>
    <w:rsid w:val="00920236"/>
    <w:rsid w:val="00973661"/>
    <w:rsid w:val="009845FD"/>
    <w:rsid w:val="009C3734"/>
    <w:rsid w:val="009C5BA3"/>
    <w:rsid w:val="009E51D6"/>
    <w:rsid w:val="009F1D36"/>
    <w:rsid w:val="00A11580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DD7567"/>
    <w:rsid w:val="00E02E7C"/>
    <w:rsid w:val="00E246B4"/>
    <w:rsid w:val="00E3758C"/>
    <w:rsid w:val="00E45318"/>
    <w:rsid w:val="00E97EAD"/>
    <w:rsid w:val="00EA4C65"/>
    <w:rsid w:val="00EA52D9"/>
    <w:rsid w:val="00EB6DC8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2">
    <w:name w:val="heading 2"/>
    <w:basedOn w:val="a"/>
    <w:link w:val="20"/>
    <w:uiPriority w:val="9"/>
    <w:qFormat/>
    <w:rsid w:val="00DD756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5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15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D75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DD75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81859">
          <w:marLeft w:val="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380">
              <w:marLeft w:val="-65"/>
              <w:marRight w:val="-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358778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5143">
              <w:marLeft w:val="-518"/>
              <w:marRight w:val="-51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7579">
          <w:marLeft w:val="0"/>
          <w:marRight w:val="0"/>
          <w:marTop w:val="0"/>
          <w:marBottom w:val="5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2024-12-03T01:56:00Z</dcterms:created>
  <dcterms:modified xsi:type="dcterms:W3CDTF">2024-12-04T01:45:00Z</dcterms:modified>
</cp:coreProperties>
</file>