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E4" w:rsidRDefault="00F009E4" w:rsidP="00F009E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пользования углекислотными огнетушителями</w:t>
      </w:r>
    </w:p>
    <w:p w:rsidR="00880448" w:rsidRPr="00880448" w:rsidRDefault="00880448" w:rsidP="00F009E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>Огнетушитель углекислотный предназначен для тушения загораний различных веществ, горение которых не может происходить без доступа воздуха, загораний на электрифицированном железнодорожном и городском транспорте, электроустановок, находящихся под напряжением до 10 000 В, жидких и газообразных веществ (класс В</w:t>
      </w:r>
      <w:proofErr w:type="gramStart"/>
      <w:r w:rsidRPr="00880448">
        <w:t>,С</w:t>
      </w:r>
      <w:proofErr w:type="gramEnd"/>
      <w:r w:rsidRPr="00880448">
        <w:t>), загораний в музеях, картинных галереях и архивах.</w:t>
      </w:r>
    </w:p>
    <w:p w:rsidR="00880448" w:rsidRPr="00880448" w:rsidRDefault="00880448" w:rsidP="00880448">
      <w:pPr>
        <w:pStyle w:val="center"/>
        <w:shd w:val="clear" w:color="auto" w:fill="FFFFFF"/>
        <w:spacing w:before="0" w:beforeAutospacing="0" w:after="0" w:afterAutospacing="0"/>
        <w:jc w:val="center"/>
      </w:pP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880448">
        <w:t xml:space="preserve">Огнетушитель углекислотный не предназначен для тушения загорания веществ, горение которых может происходить без доступа воздуха (алюминий, магний и их сплавы, натрий, калий), химических веществ и их смесей, пирофорных и полимерных материалов, а также других материалов, склонных к тлению внутри </w:t>
      </w:r>
      <w:proofErr w:type="spellStart"/>
      <w:r w:rsidRPr="00880448">
        <w:t>обьема</w:t>
      </w:r>
      <w:proofErr w:type="spellEnd"/>
      <w:r w:rsidRPr="00880448">
        <w:t xml:space="preserve"> вещества и горению без доступа воздуха (хлопок, древесные опилки, травяная мука, пироксилин и т.п.).</w:t>
      </w:r>
      <w:proofErr w:type="gramEnd"/>
    </w:p>
    <w:p w:rsidR="00880448" w:rsidRPr="00880448" w:rsidRDefault="00880448" w:rsidP="0088044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80448">
        <w:rPr>
          <w:rFonts w:ascii="Times New Roman" w:hAnsi="Times New Roman" w:cs="Times New Roman"/>
          <w:color w:val="auto"/>
          <w:sz w:val="24"/>
          <w:szCs w:val="24"/>
        </w:rPr>
        <w:t>Принцип действия огнетушителя углекислотного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>Работа огнетушителя углекислотного основана на вытеснении заряда диоксида углерода (CO2) под действием избыточного давления, которое задается при наполнении огнетушителя.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>Диоксид углерода находится в баллоне под давлением 5,7 МПа (58 кг/см²) при температуре окружающего воздуха 20°С. Максимальное рабочее давление в баллоне при температуре +50°С, не должно превышать 15 МПа (150 кг/см²).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 xml:space="preserve">При открывании </w:t>
      </w:r>
      <w:proofErr w:type="spellStart"/>
      <w:r w:rsidRPr="00880448">
        <w:t>запорно</w:t>
      </w:r>
      <w:proofErr w:type="spellEnd"/>
      <w:r w:rsidRPr="00880448">
        <w:t xml:space="preserve">–пускового устройства, заряд углекислоты по сифонной трубке поступает к раструбу. При этом происходит переход диоксида углерода из сжиженного состояния в </w:t>
      </w:r>
      <w:proofErr w:type="gramStart"/>
      <w:r w:rsidRPr="00880448">
        <w:t>газообразное</w:t>
      </w:r>
      <w:proofErr w:type="gramEnd"/>
      <w:r w:rsidRPr="00880448">
        <w:t xml:space="preserve"> с увеличением её объёма в 400-500 раз, сопровождаемое резким охлаждением до температуры -72°C и частичной кристаллизацией.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 xml:space="preserve">Огнетушащее действие углекислоты основано на охлаждении зоны горения и разбавлении горючей </w:t>
      </w:r>
      <w:proofErr w:type="spellStart"/>
      <w:r w:rsidRPr="00880448">
        <w:t>парогазовоздушной</w:t>
      </w:r>
      <w:proofErr w:type="spellEnd"/>
      <w:r w:rsidRPr="00880448">
        <w:t xml:space="preserve"> среды инертным (негорючим) веществом до концентраций, при которых происходит прекращение реакции горения.</w:t>
      </w:r>
    </w:p>
    <w:p w:rsidR="00880448" w:rsidRPr="00880448" w:rsidRDefault="00880448" w:rsidP="0088044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80448">
        <w:rPr>
          <w:rFonts w:ascii="Times New Roman" w:hAnsi="Times New Roman" w:cs="Times New Roman"/>
          <w:color w:val="auto"/>
          <w:sz w:val="24"/>
          <w:szCs w:val="24"/>
        </w:rPr>
        <w:t>Приведения в действие огнетушителя углекислотного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>- выдернуть чеку или сорвать пломбу.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>направить раструб на очаг пожара.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 xml:space="preserve">в запорно-пусковом устройстве нажимного типа нажать на рычаг, в устройстве вентильного типа повернуть </w:t>
      </w:r>
      <w:proofErr w:type="spellStart"/>
      <w:r w:rsidRPr="00880448">
        <w:t>маховичок</w:t>
      </w:r>
      <w:proofErr w:type="spellEnd"/>
      <w:r w:rsidRPr="00880448">
        <w:t xml:space="preserve"> против часовой стрелки до отказа, а в устройстве рычажного типа (применяется в передвижных огнетушителях) - повернуть рычаг до отказа на 180°.</w:t>
      </w:r>
    </w:p>
    <w:p w:rsidR="00880448" w:rsidRPr="00880448" w:rsidRDefault="00880448" w:rsidP="0088044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80448">
        <w:rPr>
          <w:rFonts w:ascii="Times New Roman" w:hAnsi="Times New Roman" w:cs="Times New Roman"/>
          <w:color w:val="auto"/>
          <w:sz w:val="24"/>
          <w:szCs w:val="24"/>
        </w:rPr>
        <w:t>Меры безопасности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>После применения огнетушителя углекислотного в закрытом помещении, помещение необходимо проветрить. Необходимо соблюдать осторожность при выпуске заряда из раструба, т.к. температура на его поверхности понижается до -60</w:t>
      </w:r>
      <w:proofErr w:type="gramStart"/>
      <w:r w:rsidRPr="00880448">
        <w:t>°С</w:t>
      </w:r>
      <w:proofErr w:type="gramEnd"/>
      <w:r w:rsidRPr="00880448">
        <w:t xml:space="preserve"> -70°С.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>Запрещается: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>- направлять струю углекислоты при работе в сторону близко стоящих людей;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>- выполнять любые ремонтные работы при наличии давления в корпусе огнетушителя.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>Не допускается: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>- эксплуатация огнетушителей без чеки и пломбы завода-изготовителя или организации, производившей перезарядку;</w:t>
      </w:r>
    </w:p>
    <w:p w:rsidR="00880448" w:rsidRPr="00880448" w:rsidRDefault="00880448" w:rsidP="00880448">
      <w:pPr>
        <w:pStyle w:val="a4"/>
        <w:shd w:val="clear" w:color="auto" w:fill="FFFFFF"/>
        <w:spacing w:before="0" w:beforeAutospacing="0" w:after="0" w:afterAutospacing="0"/>
      </w:pPr>
      <w:r w:rsidRPr="00880448">
        <w:t>- подводить раструб ближе 1 м до электроустановки и пламени при тушении электроустановок, находящихся под напряжением.</w:t>
      </w:r>
    </w:p>
    <w:p w:rsidR="00880448" w:rsidRDefault="00880448" w:rsidP="00F009E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448" w:rsidRPr="009E14A9" w:rsidRDefault="00880448" w:rsidP="00880448">
      <w:pPr>
        <w:pStyle w:val="a4"/>
        <w:spacing w:before="0" w:beforeAutospacing="0" w:after="0" w:afterAutospacing="0"/>
        <w:textAlignment w:val="baseline"/>
      </w:pPr>
      <w:r>
        <w:t>П</w:t>
      </w:r>
      <w:r w:rsidRPr="009E14A9">
        <w:t>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880448" w:rsidRDefault="00880448" w:rsidP="00880448">
      <w:pP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53121B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ПЧ 232 п.Краснокаменск</w:t>
      </w:r>
    </w:p>
    <w:p w:rsidR="00880448" w:rsidRDefault="00880448" w:rsidP="00F009E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448" w:rsidRDefault="00880448" w:rsidP="00F009E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448" w:rsidRDefault="00880448" w:rsidP="00F009E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9E4" w:rsidRPr="00F009E4" w:rsidRDefault="00F009E4" w:rsidP="00F009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9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  <w:r w:rsidRPr="00F009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drawing>
          <wp:inline distT="0" distB="0" distL="0" distR="0">
            <wp:extent cx="4883456" cy="3658616"/>
            <wp:effectExtent l="19050" t="0" r="0" b="0"/>
            <wp:docPr id="4" name="Рисунок 1" descr="https://st.xn----7sbbfcqfo2cfcafdeligxl0qh.xn--p1ai/11/2909/833/1705480523Ua6N1yE19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xn----7sbbfcqfo2cfcafdeligxl0qh.xn--p1ai/11/2909/833/1705480523Ua6N1yE19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38" cy="365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11" w:rsidRDefault="007A0B11"/>
    <w:sectPr w:rsidR="007A0B11" w:rsidSect="00F009E4">
      <w:pgSz w:w="11906" w:h="16838"/>
      <w:pgMar w:top="454" w:right="397" w:bottom="39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7F69"/>
    <w:multiLevelType w:val="multilevel"/>
    <w:tmpl w:val="5F5C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5B93"/>
    <w:multiLevelType w:val="multilevel"/>
    <w:tmpl w:val="D69C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009E4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80448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85668"/>
    <w:rsid w:val="00E97EAD"/>
    <w:rsid w:val="00EA4C65"/>
    <w:rsid w:val="00EA52D9"/>
    <w:rsid w:val="00EB6DC8"/>
    <w:rsid w:val="00EB740C"/>
    <w:rsid w:val="00ED0955"/>
    <w:rsid w:val="00EE1D45"/>
    <w:rsid w:val="00EF782F"/>
    <w:rsid w:val="00F009E4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next w:val="a"/>
    <w:link w:val="10"/>
    <w:uiPriority w:val="9"/>
    <w:qFormat/>
    <w:rsid w:val="008804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09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009E4"/>
    <w:rPr>
      <w:b/>
      <w:bCs/>
    </w:rPr>
  </w:style>
  <w:style w:type="paragraph" w:styleId="a4">
    <w:name w:val="Normal (Web)"/>
    <w:basedOn w:val="a"/>
    <w:uiPriority w:val="99"/>
    <w:semiHidden/>
    <w:unhideWhenUsed/>
    <w:rsid w:val="00F00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09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0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9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0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enter">
    <w:name w:val="center"/>
    <w:basedOn w:val="a"/>
    <w:rsid w:val="00880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2024-11-11T02:41:00Z</dcterms:created>
  <dcterms:modified xsi:type="dcterms:W3CDTF">2024-11-11T02:51:00Z</dcterms:modified>
</cp:coreProperties>
</file>