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021F" w14:textId="77777777" w:rsidR="00AF0634" w:rsidRDefault="00AF0634" w:rsidP="00C656C5">
      <w:pPr>
        <w:spacing w:after="0" w:line="240" w:lineRule="auto"/>
        <w:ind w:firstLine="284"/>
        <w:jc w:val="both"/>
      </w:pPr>
      <w:r w:rsidRPr="00AF0634">
        <w:rPr>
          <w:b/>
          <w:u w:val="single"/>
        </w:rPr>
        <w:t>ОБЗОР Нормативно-правовых актов за период с 5 по 11 февраля 2024 г.</w:t>
      </w:r>
      <w:r>
        <w:t xml:space="preserve"> </w:t>
      </w:r>
    </w:p>
    <w:p w14:paraId="19B83A58" w14:textId="77777777" w:rsidR="00AF0634" w:rsidRDefault="00AF0634" w:rsidP="00C656C5">
      <w:pPr>
        <w:spacing w:after="0" w:line="240" w:lineRule="auto"/>
        <w:ind w:firstLine="284"/>
        <w:jc w:val="both"/>
      </w:pPr>
      <w:r>
        <w:t>1. С 1 сентября 2024 г. упрощается порядок лицензирования деятельности в области охраны культурного наследия, в частности с 15 до 5 рабочих дней сокращаются сроки принятия решения о предоставлении лицензии на деятельность в области охраны культурного наследия и о внесении изменений в реестр лицензий (об отказе). (Постановление Правительства РФ от 5 февраля 2024 г. N 121 "О внесении изменений в постановление Правительства Российской Федерации от 28 января 2022 г. № 67)</w:t>
      </w:r>
    </w:p>
    <w:p w14:paraId="4A4F32CE" w14:textId="77777777" w:rsidR="00AF0634" w:rsidRDefault="00AF0634" w:rsidP="00C656C5">
      <w:pPr>
        <w:spacing w:after="0" w:line="240" w:lineRule="auto"/>
        <w:ind w:firstLine="284"/>
        <w:jc w:val="both"/>
      </w:pPr>
      <w:r>
        <w:t xml:space="preserve"> 2. Конституционным Судом РФ разъяснен механизм взыскания задолженности с крымских юрлиц - должников украинских банков для выплат вкладчикам, полномочия Фонда защиты вкладчиков. (Постановление Конституционного Суда РФ от 7 февраля 2024 г. № 5-П "По делу о проверке конституционности части 16 статьи 4 Федерального закона "О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Севастополя", части 2 статьи 117, части 8 статьи 291.6 и части 1 статьи 322 Арбитражного процессуального кодекса Российской Федерации в связи с жалобой акционерного общества "</w:t>
      </w:r>
      <w:proofErr w:type="spellStart"/>
      <w:r>
        <w:t>Крыммолоко</w:t>
      </w:r>
      <w:proofErr w:type="spellEnd"/>
      <w:r>
        <w:t>")</w:t>
      </w:r>
    </w:p>
    <w:p w14:paraId="13E42A5F" w14:textId="77777777" w:rsidR="00AF0634" w:rsidRDefault="00AF0634" w:rsidP="00C656C5">
      <w:pPr>
        <w:spacing w:after="0" w:line="240" w:lineRule="auto"/>
        <w:ind w:firstLine="284"/>
        <w:jc w:val="both"/>
      </w:pPr>
    </w:p>
    <w:p w14:paraId="5A2147CF" w14:textId="5B5CD855" w:rsidR="00A3336E" w:rsidRPr="006C5876" w:rsidRDefault="00A3336E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335420"/>
    <w:rsid w:val="00351540"/>
    <w:rsid w:val="00380B09"/>
    <w:rsid w:val="004635D0"/>
    <w:rsid w:val="004D732B"/>
    <w:rsid w:val="004E27FF"/>
    <w:rsid w:val="005202F9"/>
    <w:rsid w:val="005A0140"/>
    <w:rsid w:val="005C3D27"/>
    <w:rsid w:val="005F3756"/>
    <w:rsid w:val="00615822"/>
    <w:rsid w:val="00623F53"/>
    <w:rsid w:val="006C5876"/>
    <w:rsid w:val="00865E12"/>
    <w:rsid w:val="008875F2"/>
    <w:rsid w:val="00982D16"/>
    <w:rsid w:val="00985FC2"/>
    <w:rsid w:val="00A3336E"/>
    <w:rsid w:val="00AF0634"/>
    <w:rsid w:val="00BC1454"/>
    <w:rsid w:val="00C305E3"/>
    <w:rsid w:val="00C656C5"/>
    <w:rsid w:val="00CD59F2"/>
    <w:rsid w:val="00DF4E6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2024-02-12T06:58:00Z</dcterms:created>
  <dcterms:modified xsi:type="dcterms:W3CDTF">2024-02-12T06:58:00Z</dcterms:modified>
</cp:coreProperties>
</file>