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749" w14:textId="77777777" w:rsidR="007F2AB1" w:rsidRDefault="00321904" w:rsidP="00474E39">
      <w:pPr>
        <w:spacing w:after="0" w:line="240" w:lineRule="auto"/>
        <w:ind w:firstLine="284"/>
        <w:jc w:val="both"/>
      </w:pPr>
      <w:r w:rsidRPr="007F2AB1">
        <w:rPr>
          <w:b/>
          <w:u w:val="single"/>
        </w:rPr>
        <w:t>Обзор нормативно-правовых актов за период с 29 декабря 2024 г. по 10 января 2025 г.</w:t>
      </w:r>
      <w:r>
        <w:t xml:space="preserve"> </w:t>
      </w:r>
    </w:p>
    <w:p w14:paraId="0E2D3E4C" w14:textId="77777777" w:rsidR="007F2AB1" w:rsidRDefault="00321904" w:rsidP="00474E39">
      <w:pPr>
        <w:spacing w:after="0" w:line="240" w:lineRule="auto"/>
        <w:ind w:firstLine="284"/>
        <w:jc w:val="both"/>
      </w:pPr>
      <w:r>
        <w:t>1. С 1 января 2025 г. повышены выплаты для лиц, ухаживающих за детьми</w:t>
      </w:r>
      <w:r w:rsidR="007F2AB1">
        <w:t>-</w:t>
      </w:r>
      <w:r>
        <w:t xml:space="preserve">инвалидами. </w:t>
      </w:r>
    </w:p>
    <w:p w14:paraId="007A0171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Ежемесячные выплаты в размере 10 000 руб.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 Ранее для других неработающих лиц выплата составляла 1 200 руб. в месяц. </w:t>
      </w:r>
    </w:p>
    <w:p w14:paraId="0D5BC581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Размер ежемесячных выплат ежегодно индексируется с 1 февраля. </w:t>
      </w:r>
    </w:p>
    <w:p w14:paraId="6E463D77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Право на получение компенсационных выплат, назначенных до вступления в силу изменений неработающим трудоспособным лицам, осуществляющим уход за престарелым, нуждающимся в постоянном постороннем уходе, сохраняется за ними до назначения надбавки на уход к пенсии или к страховой пенсии. </w:t>
      </w:r>
      <w:r w:rsidRPr="007F2AB1">
        <w:rPr>
          <w:i/>
        </w:rPr>
        <w:t xml:space="preserve">(Указ Президента Российской Федерации от 29 декабря 2024 г. № 1125 "О некоторых вопросах, связанных с установлением выплат лицам, осуществляющим уход за </w:t>
      </w:r>
      <w:proofErr w:type="spellStart"/>
      <w:r w:rsidRPr="007F2AB1">
        <w:rPr>
          <w:i/>
        </w:rPr>
        <w:t>детьмиинвалидами</w:t>
      </w:r>
      <w:proofErr w:type="spellEnd"/>
      <w:r w:rsidRPr="007F2AB1">
        <w:rPr>
          <w:i/>
        </w:rPr>
        <w:t>, инвалидами с детства I группы и другими нетрудоспособными гражданами")</w:t>
      </w:r>
      <w:r>
        <w:t xml:space="preserve"> </w:t>
      </w:r>
    </w:p>
    <w:p w14:paraId="654D31EE" w14:textId="77777777" w:rsidR="007F2AB1" w:rsidRDefault="007F2AB1" w:rsidP="007F2AB1">
      <w:pPr>
        <w:spacing w:after="0" w:line="240" w:lineRule="auto"/>
        <w:ind w:firstLine="284"/>
        <w:jc w:val="both"/>
      </w:pPr>
      <w:r>
        <w:t xml:space="preserve">2. </w:t>
      </w:r>
      <w:r w:rsidR="00321904">
        <w:t xml:space="preserve">С 1 января 2025 г. предоставлено 4 месяца на изменение статуса нелегальным мигрантам. </w:t>
      </w:r>
    </w:p>
    <w:p w14:paraId="473AF013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Так, нелегальные мигранты, которые должны быть включены в реестр контролируемых лиц, обязаны либо самостоятельно выехать из России, либо за 4 месяца (с января по апрель 2025 г.) урегулировать свое правовое положение в нашем государстве. </w:t>
      </w:r>
    </w:p>
    <w:p w14:paraId="425280A1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Установлено, при каких условиях иностранцы могут урегулировать свое правовое положение без выезда, куда подаются соответствующие заявления. </w:t>
      </w:r>
    </w:p>
    <w:p w14:paraId="71046D83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В отношении иностранцев, заключивших контракт о прохождении военной службы в Вооруженных Силах РФ или воинских формированиях, прекращают действие и не подлежат исполнению ранее принятые решения о депортации, </w:t>
      </w:r>
      <w:proofErr w:type="spellStart"/>
      <w:r>
        <w:t>реадмиссии</w:t>
      </w:r>
      <w:proofErr w:type="spellEnd"/>
      <w:r>
        <w:t xml:space="preserve">, </w:t>
      </w:r>
      <w:proofErr w:type="spellStart"/>
      <w:r>
        <w:t>неразрешении</w:t>
      </w:r>
      <w:proofErr w:type="spellEnd"/>
      <w:r>
        <w:t xml:space="preserve"> въезда в Россию, нежелательности пребывания (проживания) в ней, сокращении срока временного пребывания. Исключение - лица, которые создают угрозу нацбезопасности. </w:t>
      </w:r>
    </w:p>
    <w:p w14:paraId="1EC4F330" w14:textId="77777777" w:rsidR="007F2AB1" w:rsidRDefault="00321904" w:rsidP="007F2AB1">
      <w:pPr>
        <w:spacing w:after="0" w:line="240" w:lineRule="auto"/>
        <w:ind w:firstLine="284"/>
        <w:jc w:val="both"/>
        <w:rPr>
          <w:i/>
        </w:rPr>
      </w:pPr>
      <w:r w:rsidRPr="007F2AB1">
        <w:rPr>
          <w:i/>
        </w:rPr>
        <w:t xml:space="preserve">(Указ Президента Российской Федерации от 30 декабря 2024 г. № 1126 "О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высылки") </w:t>
      </w:r>
    </w:p>
    <w:p w14:paraId="318BEFE1" w14:textId="77777777" w:rsidR="007F2AB1" w:rsidRDefault="00321904" w:rsidP="007F2AB1">
      <w:pPr>
        <w:spacing w:after="0" w:line="240" w:lineRule="auto"/>
        <w:ind w:firstLine="284"/>
        <w:jc w:val="both"/>
      </w:pPr>
      <w:r>
        <w:t>3. Утверждены новые правила оказания услуг телефонной связи и покупки сим-карт. В частности, для покупки сим-карты нужно обязательно подтвердить личность. Это можно сделат</w:t>
      </w:r>
      <w:bookmarkStart w:id="0" w:name="_GoBack"/>
      <w:bookmarkEnd w:id="0"/>
      <w:r>
        <w:t>ь с помощью ЕСИА, ЕБС и Госуслуг. Иностранцы могут купить сим-карты только по биометрии.</w:t>
      </w:r>
    </w:p>
    <w:p w14:paraId="6B613063" w14:textId="77777777" w:rsidR="007F2AB1" w:rsidRDefault="00321904" w:rsidP="007F2AB1">
      <w:pPr>
        <w:spacing w:after="0" w:line="240" w:lineRule="auto"/>
        <w:ind w:firstLine="284"/>
        <w:jc w:val="both"/>
      </w:pPr>
      <w:r>
        <w:t xml:space="preserve">Предусмотрена проверка уже заключенных договоров на оказание услуг связи. Операторы будут уведомлять абонентов о превышении лимита по количеству сим-карт (для россиян - 20, для иностранцев - 10). </w:t>
      </w:r>
    </w:p>
    <w:p w14:paraId="4326EBF8" w14:textId="607E6122" w:rsidR="00474E39" w:rsidRPr="007F2AB1" w:rsidRDefault="00321904" w:rsidP="007F2AB1">
      <w:pPr>
        <w:spacing w:after="0" w:line="240" w:lineRule="auto"/>
        <w:ind w:firstLine="284"/>
        <w:jc w:val="both"/>
        <w:rPr>
          <w:i/>
        </w:rPr>
      </w:pPr>
      <w:r>
        <w:t xml:space="preserve">Уточнены требования к оплате услуг связи. Расчет наличными возможен только в банках, на почте, в уполномоченных правительством организациях и только при подтверждении личности плательщика. </w:t>
      </w:r>
      <w:r w:rsidRPr="007F2AB1">
        <w:rPr>
          <w:i/>
        </w:rPr>
        <w:t>(Постановление Правительства Российской Федерации от 30 декабря 2024 г. № 1994 "Об утверждении Правил оказания услуг телефонной связи и перечня организаций, имеющих право осуществлять подтверждение сведений об абоненте - физическом лице")</w:t>
      </w:r>
    </w:p>
    <w:p w14:paraId="54CB093E" w14:textId="77777777" w:rsidR="007F2AB1" w:rsidRDefault="007F2AB1" w:rsidP="00474E39">
      <w:pPr>
        <w:spacing w:after="0" w:line="240" w:lineRule="auto"/>
        <w:ind w:firstLine="284"/>
        <w:jc w:val="both"/>
      </w:pPr>
    </w:p>
    <w:p w14:paraId="5A2147CF" w14:textId="16F4A9E8" w:rsidR="00A3336E" w:rsidRPr="006C5876" w:rsidRDefault="00A3336E" w:rsidP="00474E39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41AEE"/>
    <w:rsid w:val="000C25F5"/>
    <w:rsid w:val="000F547B"/>
    <w:rsid w:val="00125D84"/>
    <w:rsid w:val="0019151F"/>
    <w:rsid w:val="002775B8"/>
    <w:rsid w:val="00321904"/>
    <w:rsid w:val="00335420"/>
    <w:rsid w:val="0034350F"/>
    <w:rsid w:val="003448B1"/>
    <w:rsid w:val="003473BE"/>
    <w:rsid w:val="00351540"/>
    <w:rsid w:val="00380B09"/>
    <w:rsid w:val="004635D0"/>
    <w:rsid w:val="00474E39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822C8"/>
    <w:rsid w:val="006A17AC"/>
    <w:rsid w:val="006C5876"/>
    <w:rsid w:val="006C5E7F"/>
    <w:rsid w:val="006E427D"/>
    <w:rsid w:val="007F2AB1"/>
    <w:rsid w:val="008019FD"/>
    <w:rsid w:val="00834A40"/>
    <w:rsid w:val="00865E12"/>
    <w:rsid w:val="008875F2"/>
    <w:rsid w:val="008A4626"/>
    <w:rsid w:val="008B4988"/>
    <w:rsid w:val="008B4E12"/>
    <w:rsid w:val="009261D5"/>
    <w:rsid w:val="00982D16"/>
    <w:rsid w:val="00985FC2"/>
    <w:rsid w:val="00A3336E"/>
    <w:rsid w:val="00AE27BC"/>
    <w:rsid w:val="00AF0634"/>
    <w:rsid w:val="00BA090A"/>
    <w:rsid w:val="00BB2026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2025-02-03T05:35:00Z</dcterms:created>
  <dcterms:modified xsi:type="dcterms:W3CDTF">2025-02-03T05:40:00Z</dcterms:modified>
</cp:coreProperties>
</file>