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F3" w:rsidRDefault="00D90F3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3730625</wp:posOffset>
            </wp:positionH>
            <wp:positionV relativeFrom="margin">
              <wp:posOffset>0</wp:posOffset>
            </wp:positionV>
            <wp:extent cx="585470" cy="6946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6F3" w:rsidRDefault="00FE66F3" w:rsidP="00D22AFC"/>
    <w:p w:rsidR="00FE66F3" w:rsidRDefault="00FE66F3" w:rsidP="00D22AFC">
      <w:pPr>
        <w:spacing w:after="377"/>
      </w:pPr>
    </w:p>
    <w:p w:rsidR="00FE66F3" w:rsidRDefault="00FE66F3" w:rsidP="00D22AFC">
      <w:pPr>
        <w:sectPr w:rsidR="00FE66F3">
          <w:pgSz w:w="11900" w:h="16840"/>
          <w:pgMar w:top="1148" w:right="741" w:bottom="1236" w:left="1731" w:header="720" w:footer="808" w:gutter="0"/>
          <w:pgNumType w:start="1"/>
          <w:cols w:space="720"/>
          <w:noEndnote/>
          <w:docGrid w:linePitch="360"/>
        </w:sectPr>
      </w:pPr>
    </w:p>
    <w:p w:rsidR="00FE66F3" w:rsidRDefault="00D90F3E" w:rsidP="00D22AFC">
      <w:pPr>
        <w:pStyle w:val="1"/>
        <w:spacing w:after="240"/>
        <w:ind w:firstLine="0"/>
        <w:jc w:val="center"/>
      </w:pPr>
      <w:r>
        <w:lastRenderedPageBreak/>
        <w:t>АДМИНИСТРАЦИЯ ПОСЁЛКА КРАСНОКАМЕНСК</w:t>
      </w:r>
      <w:r>
        <w:br/>
        <w:t>КУРАГИНСКОГО РАЙОНА</w:t>
      </w:r>
      <w:r>
        <w:br/>
        <w:t>КРАСНОЯРСКОГО КРАЯ</w:t>
      </w:r>
    </w:p>
    <w:p w:rsidR="00D22AFC" w:rsidRDefault="00D90F3E" w:rsidP="00D22AFC">
      <w:pPr>
        <w:pStyle w:val="1"/>
        <w:ind w:firstLine="0"/>
        <w:jc w:val="center"/>
      </w:pPr>
      <w:r>
        <w:t>ПОСТАНОВЛЕНИЕ</w:t>
      </w:r>
    </w:p>
    <w:p w:rsidR="00D22AFC" w:rsidRPr="00D22AFC" w:rsidRDefault="00D22AFC" w:rsidP="00D22AFC">
      <w:pPr>
        <w:pStyle w:val="1"/>
        <w:ind w:firstLine="0"/>
        <w:jc w:val="center"/>
      </w:pPr>
    </w:p>
    <w:p w:rsidR="00D22AFC" w:rsidRPr="00D22AFC" w:rsidRDefault="00D22AFC" w:rsidP="00D22AFC">
      <w:pPr>
        <w:pStyle w:val="1"/>
        <w:spacing w:after="520"/>
        <w:ind w:firstLine="720"/>
        <w:jc w:val="both"/>
        <w:rPr>
          <w:color w:val="auto"/>
        </w:rPr>
      </w:pPr>
      <w:r>
        <w:rPr>
          <w:color w:val="auto"/>
        </w:rPr>
        <w:t xml:space="preserve">22.11.2024 </w:t>
      </w:r>
      <w:r>
        <w:rPr>
          <w:color w:val="auto"/>
        </w:rPr>
        <w:t xml:space="preserve">                      </w:t>
      </w:r>
      <w:r>
        <w:rPr>
          <w:color w:val="auto"/>
        </w:rPr>
        <w:t xml:space="preserve"> пгт. Краснокаменск                                </w:t>
      </w:r>
      <w:r>
        <w:rPr>
          <w:color w:val="auto"/>
        </w:rPr>
        <w:t xml:space="preserve">  </w:t>
      </w:r>
      <w:r>
        <w:rPr>
          <w:color w:val="auto"/>
        </w:rPr>
        <w:t>№</w:t>
      </w:r>
      <w:r>
        <w:rPr>
          <w:color w:val="auto"/>
        </w:rPr>
        <w:t>65-п</w:t>
      </w:r>
    </w:p>
    <w:p w:rsidR="00FE66F3" w:rsidRDefault="00D90F3E" w:rsidP="00D22AFC">
      <w:pPr>
        <w:pStyle w:val="1"/>
        <w:spacing w:after="540"/>
        <w:ind w:firstLine="720"/>
        <w:jc w:val="both"/>
      </w:pPr>
      <w:r>
        <w:t>Об утверждении перечня главных администраторов доходов бюджета пос. Краснокаменск</w:t>
      </w:r>
    </w:p>
    <w:p w:rsidR="00FE66F3" w:rsidRDefault="00D90F3E" w:rsidP="00D22AFC">
      <w:pPr>
        <w:pStyle w:val="1"/>
        <w:tabs>
          <w:tab w:val="left" w:pos="770"/>
        </w:tabs>
        <w:ind w:firstLine="720"/>
        <w:jc w:val="both"/>
      </w:pPr>
      <w: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поселка Краснокаменск, решением Краснокаменского поселкового Совета депутатов от </w:t>
      </w:r>
      <w:r w:rsidR="00D22AFC">
        <w:t>24.10.2013 № 52-</w:t>
      </w:r>
      <w:r>
        <w:t>176р «О бюджетном процессе в поселке Краснокаменск»</w:t>
      </w:r>
      <w:r w:rsidR="00D22AFC">
        <w:t xml:space="preserve">, </w:t>
      </w:r>
      <w:r>
        <w:t>ПОСТАНОВЛЯЮ:</w:t>
      </w:r>
    </w:p>
    <w:p w:rsidR="00FE66F3" w:rsidRDefault="00D90F3E" w:rsidP="00D22AFC">
      <w:pPr>
        <w:pStyle w:val="1"/>
        <w:numPr>
          <w:ilvl w:val="0"/>
          <w:numId w:val="1"/>
        </w:numPr>
        <w:tabs>
          <w:tab w:val="left" w:pos="1022"/>
        </w:tabs>
        <w:ind w:firstLine="720"/>
        <w:jc w:val="both"/>
      </w:pPr>
      <w:bookmarkStart w:id="0" w:name="bookmark0"/>
      <w:bookmarkEnd w:id="0"/>
      <w:r>
        <w:t>Добавить код в перечень главных администраторов доходов поселкового бюджета согласно приложения к настоящему постановлению.</w:t>
      </w:r>
    </w:p>
    <w:p w:rsidR="00FE66F3" w:rsidRDefault="00D90F3E" w:rsidP="00D22AFC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1" w:name="bookmark1"/>
      <w:bookmarkEnd w:id="1"/>
      <w:r>
        <w:t>Установить, что в случаях изменения состава и (или) функций главных администраторов доходов поселкового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поселкового бюджета закрепление видов (подвидов) доходов бюджета за главными администраторами доходов поселкового бюджета, являющимся органом местного самоуправления поселка Краснокаменск, осуществляется правовыми актами администрации поселка Краснокаменск.</w:t>
      </w:r>
    </w:p>
    <w:p w:rsidR="00FE66F3" w:rsidRDefault="00D90F3E" w:rsidP="00D22AFC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2" w:name="bookmark2"/>
      <w:bookmarkEnd w:id="2"/>
      <w:r>
        <w:t>Контроль за исполнением постановления возложить на бухгалтера Казарян Г.И.</w:t>
      </w:r>
    </w:p>
    <w:p w:rsidR="00FE66F3" w:rsidRPr="002D080A" w:rsidRDefault="00D90F3E" w:rsidP="00D22AFC">
      <w:pPr>
        <w:pStyle w:val="1"/>
        <w:numPr>
          <w:ilvl w:val="0"/>
          <w:numId w:val="1"/>
        </w:numPr>
        <w:tabs>
          <w:tab w:val="left" w:pos="993"/>
        </w:tabs>
        <w:spacing w:after="540"/>
        <w:ind w:firstLine="720"/>
        <w:jc w:val="both"/>
        <w:rPr>
          <w:color w:val="auto"/>
        </w:rPr>
      </w:pPr>
      <w:bookmarkStart w:id="3" w:name="bookmark3"/>
      <w:bookmarkEnd w:id="3"/>
      <w:r>
        <w:t>Постановление вступает в силу в день, следующий за днем его</w:t>
      </w:r>
      <w:r w:rsidR="00D22AFC">
        <w:t xml:space="preserve"> </w:t>
      </w:r>
      <w:r w:rsidRPr="002D080A">
        <w:rPr>
          <w:color w:val="auto"/>
        </w:rPr>
        <w:lastRenderedPageBreak/>
        <w:t xml:space="preserve">официального опубликования в газете «Краснокаменский вестник» и применяется к правоотношениям, возникающим при составлении и исполнении поселкового бюджета, </w:t>
      </w:r>
      <w:r w:rsidR="002D080A" w:rsidRPr="002D080A">
        <w:rPr>
          <w:color w:val="auto"/>
        </w:rPr>
        <w:t xml:space="preserve">начиная с бюджета на 2024 год и </w:t>
      </w:r>
      <w:r w:rsidRPr="002D080A">
        <w:rPr>
          <w:color w:val="auto"/>
        </w:rPr>
        <w:t>плановый период 2025-2026 годов.</w:t>
      </w:r>
    </w:p>
    <w:p w:rsidR="00D22AFC" w:rsidRDefault="00D22AFC" w:rsidP="00D22AFC">
      <w:pPr>
        <w:pStyle w:val="1"/>
        <w:tabs>
          <w:tab w:val="left" w:pos="690"/>
          <w:tab w:val="right" w:pos="9209"/>
        </w:tabs>
        <w:ind w:right="140" w:firstLine="709"/>
        <w:rPr>
          <w:color w:val="auto"/>
        </w:rPr>
      </w:pPr>
      <w:r>
        <w:rPr>
          <w:color w:val="auto"/>
        </w:rPr>
        <w:t>Глава посёлка Краснокаменск</w:t>
      </w:r>
      <w:r>
        <w:rPr>
          <w:color w:val="auto"/>
        </w:rPr>
        <w:tab/>
        <w:t xml:space="preserve"> </w:t>
      </w:r>
      <w:r w:rsidR="00D90F3E" w:rsidRPr="00D22AFC">
        <w:rPr>
          <w:color w:val="auto"/>
        </w:rPr>
        <w:t>К.М. Дорожкина</w:t>
      </w:r>
    </w:p>
    <w:p w:rsidR="00D22AFC" w:rsidRDefault="00D22AFC" w:rsidP="00D22AFC"/>
    <w:p w:rsidR="00FE66F3" w:rsidRPr="00D22AFC" w:rsidRDefault="00FE66F3" w:rsidP="00D22AFC">
      <w:pPr>
        <w:sectPr w:rsidR="00FE66F3" w:rsidRPr="00D22AFC" w:rsidSect="00D22AFC">
          <w:type w:val="continuous"/>
          <w:pgSz w:w="11900" w:h="16840"/>
          <w:pgMar w:top="1134" w:right="850" w:bottom="1134" w:left="1701" w:header="824" w:footer="808" w:gutter="0"/>
          <w:cols w:space="720"/>
          <w:noEndnote/>
          <w:docGrid w:linePitch="360"/>
        </w:sectPr>
      </w:pPr>
    </w:p>
    <w:p w:rsidR="00FE66F3" w:rsidRDefault="00D90F3E">
      <w:pPr>
        <w:pStyle w:val="1"/>
        <w:spacing w:after="780" w:line="283" w:lineRule="auto"/>
        <w:ind w:left="10960" w:right="380" w:firstLine="0"/>
        <w:jc w:val="right"/>
      </w:pPr>
      <w:r>
        <w:lastRenderedPageBreak/>
        <w:t xml:space="preserve">Приложение к постановлению администрации посёлка Краснокаменск от </w:t>
      </w:r>
      <w:r w:rsidR="002D080A">
        <w:t>22</w:t>
      </w:r>
      <w:r>
        <w:t>.1</w:t>
      </w:r>
      <w:r w:rsidR="002D080A">
        <w:t>1</w:t>
      </w:r>
      <w:r>
        <w:t xml:space="preserve">.2024г № </w:t>
      </w:r>
      <w:r w:rsidR="002D080A">
        <w:t>65</w:t>
      </w:r>
      <w:r>
        <w:t>-п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2128"/>
        <w:gridCol w:w="1843"/>
        <w:gridCol w:w="493"/>
        <w:gridCol w:w="536"/>
        <w:gridCol w:w="648"/>
        <w:gridCol w:w="637"/>
        <w:gridCol w:w="774"/>
        <w:gridCol w:w="698"/>
        <w:gridCol w:w="6250"/>
      </w:tblGrid>
      <w:tr w:rsidR="00FE66F3">
        <w:trPr>
          <w:trHeight w:hRule="exact" w:val="432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6F3" w:rsidRDefault="00FE66F3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6F3" w:rsidRDefault="00FE66F3">
            <w:pPr>
              <w:rPr>
                <w:sz w:val="10"/>
                <w:szCs w:val="10"/>
              </w:rPr>
            </w:pP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6F3" w:rsidRDefault="00D90F3E">
            <w:pPr>
              <w:pStyle w:val="a5"/>
              <w:ind w:firstLine="0"/>
              <w:jc w:val="center"/>
            </w:pPr>
            <w:r>
              <w:t>Администрация поселка Краснокаменск</w:t>
            </w:r>
          </w:p>
        </w:tc>
      </w:tr>
      <w:tr w:rsidR="00FE66F3" w:rsidTr="00D90F3E">
        <w:trPr>
          <w:trHeight w:hRule="exact" w:val="2672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>
            <w:pPr>
              <w:pStyle w:val="a5"/>
              <w:spacing w:after="240"/>
              <w:ind w:firstLine="0"/>
            </w:pPr>
            <w:r>
              <w:t>554</w:t>
            </w:r>
          </w:p>
          <w:p w:rsidR="00FE66F3" w:rsidRDefault="00FE66F3">
            <w:pPr>
              <w:pStyle w:val="a5"/>
              <w:ind w:left="162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>
            <w:pPr>
              <w:pStyle w:val="a5"/>
              <w:ind w:firstLine="0"/>
            </w:pPr>
            <w: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 w:rsidP="002D080A">
            <w:pPr>
              <w:pStyle w:val="a5"/>
              <w:ind w:firstLine="0"/>
            </w:pPr>
            <w:r>
              <w:t>1</w:t>
            </w:r>
            <w:r w:rsidR="002D080A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 w:rsidP="002D080A">
            <w:pPr>
              <w:pStyle w:val="a5"/>
              <w:ind w:firstLine="0"/>
            </w:pPr>
            <w:r>
              <w:t>0</w:t>
            </w:r>
            <w:r w:rsidR="002D080A"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 w:rsidP="002D080A">
            <w:pPr>
              <w:pStyle w:val="a5"/>
              <w:ind w:firstLine="0"/>
            </w:pPr>
            <w:r>
              <w:t>0</w:t>
            </w:r>
            <w:r w:rsidR="002D080A"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>
            <w:pPr>
              <w:pStyle w:val="a5"/>
              <w:ind w:firstLine="0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D90F3E">
            <w:pPr>
              <w:pStyle w:val="a5"/>
              <w:ind w:firstLine="0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F3" w:rsidRDefault="002D080A">
            <w:pPr>
              <w:pStyle w:val="a5"/>
              <w:ind w:firstLine="0"/>
            </w:pPr>
            <w:r>
              <w:t>440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6F3" w:rsidRDefault="00D90F3E">
            <w:pPr>
              <w:pStyle w:val="a5"/>
              <w:ind w:firstLine="0"/>
            </w:pPr>
            <w:r w:rsidRPr="00D90F3E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C41D8E" w:rsidRDefault="00C41D8E">
      <w:bookmarkStart w:id="4" w:name="_GoBack"/>
      <w:bookmarkEnd w:id="4"/>
    </w:p>
    <w:sectPr w:rsidR="00C41D8E">
      <w:pgSz w:w="16840" w:h="11900" w:orient="landscape"/>
      <w:pgMar w:top="1047" w:right="566" w:bottom="1047" w:left="1204" w:header="619" w:footer="6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33" w:rsidRDefault="00993033">
      <w:r>
        <w:separator/>
      </w:r>
    </w:p>
  </w:endnote>
  <w:endnote w:type="continuationSeparator" w:id="0">
    <w:p w:rsidR="00993033" w:rsidRDefault="009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33" w:rsidRDefault="00993033"/>
  </w:footnote>
  <w:footnote w:type="continuationSeparator" w:id="0">
    <w:p w:rsidR="00993033" w:rsidRDefault="00993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3861"/>
    <w:multiLevelType w:val="multilevel"/>
    <w:tmpl w:val="4262F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66F3"/>
    <w:rsid w:val="002D080A"/>
    <w:rsid w:val="00993033"/>
    <w:rsid w:val="00C41D8E"/>
    <w:rsid w:val="00D22AFC"/>
    <w:rsid w:val="00D90F3E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28475-E1C8-4346-9305-365AD328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Пользователь Windows</cp:lastModifiedBy>
  <cp:revision>4</cp:revision>
  <dcterms:created xsi:type="dcterms:W3CDTF">2024-11-22T04:13:00Z</dcterms:created>
  <dcterms:modified xsi:type="dcterms:W3CDTF">2024-11-22T06:21:00Z</dcterms:modified>
</cp:coreProperties>
</file>