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3F57" w:rsidRDefault="00F73F57" w:rsidP="00F73F57">
      <w:pPr>
        <w:jc w:val="center"/>
        <w:rPr>
          <w:sz w:val="28"/>
          <w:szCs w:val="28"/>
        </w:rPr>
      </w:pPr>
    </w:p>
    <w:p w:rsidR="000854AE" w:rsidRDefault="000854AE" w:rsidP="00085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854AE" w:rsidRDefault="000854AE" w:rsidP="000854AE">
      <w:pPr>
        <w:jc w:val="center"/>
        <w:rPr>
          <w:sz w:val="28"/>
          <w:szCs w:val="28"/>
        </w:rPr>
      </w:pPr>
    </w:p>
    <w:p w:rsidR="000854AE" w:rsidRDefault="00746F0C" w:rsidP="000854A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854AE">
        <w:rPr>
          <w:sz w:val="28"/>
          <w:szCs w:val="28"/>
        </w:rPr>
        <w:t>.02.2024</w:t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  <w:t xml:space="preserve">п. Краснокаменск </w:t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10</w:t>
      </w:r>
      <w:r w:rsidR="000854AE">
        <w:rPr>
          <w:sz w:val="28"/>
          <w:szCs w:val="28"/>
        </w:rPr>
        <w:t>-п</w:t>
      </w:r>
    </w:p>
    <w:p w:rsidR="000854AE" w:rsidRDefault="000854AE" w:rsidP="000854AE">
      <w:pPr>
        <w:tabs>
          <w:tab w:val="left" w:pos="9214"/>
          <w:tab w:val="left" w:pos="10348"/>
        </w:tabs>
        <w:outlineLvl w:val="0"/>
        <w:rPr>
          <w:sz w:val="28"/>
          <w:szCs w:val="28"/>
          <w:u w:val="single"/>
        </w:rPr>
      </w:pPr>
    </w:p>
    <w:p w:rsidR="00F73F57" w:rsidRDefault="00F73F57" w:rsidP="000854AE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751AE" w:rsidRDefault="00F73F57" w:rsidP="00775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посёлка Краснокаменск </w:t>
      </w:r>
      <w:r w:rsidR="007751AE" w:rsidRPr="007751AE">
        <w:t>постановление</w:t>
      </w:r>
      <w:r w:rsidR="007751AE">
        <w:t xml:space="preserve"> от </w:t>
      </w:r>
      <w:r w:rsidR="007751AE">
        <w:rPr>
          <w:sz w:val="28"/>
          <w:szCs w:val="28"/>
        </w:rPr>
        <w:t>10.01.2014 года  № 01-п «Об утверждении схемы водоснабжения посёлка Краснокаменск Курагинского района Красноярского края»</w:t>
      </w:r>
    </w:p>
    <w:p w:rsidR="00F73F57" w:rsidRDefault="00F73F57" w:rsidP="007751AE">
      <w:pPr>
        <w:jc w:val="center"/>
        <w:rPr>
          <w:b/>
          <w:sz w:val="28"/>
          <w:szCs w:val="28"/>
        </w:rPr>
      </w:pPr>
    </w:p>
    <w:p w:rsidR="00F73F57" w:rsidRPr="009F681A" w:rsidRDefault="00F73F57" w:rsidP="006B281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22272F"/>
          <w:sz w:val="30"/>
          <w:szCs w:val="30"/>
        </w:rPr>
      </w:pPr>
      <w:r w:rsidRPr="006B2811">
        <w:rPr>
          <w:b w:val="0"/>
          <w:sz w:val="28"/>
          <w:szCs w:val="28"/>
        </w:rPr>
        <w:t xml:space="preserve">В целях реализации требований </w:t>
      </w:r>
      <w:r w:rsidR="006B2811" w:rsidRPr="006B2811">
        <w:rPr>
          <w:b w:val="0"/>
          <w:color w:val="000000"/>
          <w:sz w:val="28"/>
          <w:szCs w:val="28"/>
        </w:rPr>
        <w:t>Федеральный закон "О водоснабжении и водоотв</w:t>
      </w:r>
      <w:r w:rsidR="000854AE">
        <w:rPr>
          <w:b w:val="0"/>
          <w:color w:val="000000"/>
          <w:sz w:val="28"/>
          <w:szCs w:val="28"/>
        </w:rPr>
        <w:t xml:space="preserve">едении" от 07.12.2011 N 416-ФЗ </w:t>
      </w:r>
      <w:r w:rsidR="006B2811" w:rsidRPr="006B2811">
        <w:rPr>
          <w:b w:val="0"/>
          <w:color w:val="000000"/>
          <w:sz w:val="28"/>
          <w:szCs w:val="28"/>
        </w:rPr>
        <w:t>от 07 декабря 2011 года</w:t>
      </w:r>
      <w:r w:rsidRPr="006B2811">
        <w:rPr>
          <w:b w:val="0"/>
          <w:sz w:val="28"/>
          <w:szCs w:val="28"/>
        </w:rPr>
        <w:t xml:space="preserve">, </w:t>
      </w:r>
      <w:r w:rsidR="009F681A">
        <w:rPr>
          <w:b w:val="0"/>
          <w:bCs w:val="0"/>
          <w:color w:val="22272F"/>
          <w:sz w:val="30"/>
          <w:szCs w:val="30"/>
          <w:shd w:val="clear" w:color="auto" w:fill="FFFFFF"/>
        </w:rPr>
        <w:t>Постановления Правительства РФ от 5 сентября 2013 г. N 782</w:t>
      </w:r>
      <w:r w:rsidR="009F681A">
        <w:rPr>
          <w:b w:val="0"/>
          <w:bCs w:val="0"/>
          <w:color w:val="22272F"/>
          <w:sz w:val="30"/>
          <w:szCs w:val="30"/>
        </w:rPr>
        <w:t xml:space="preserve"> </w:t>
      </w:r>
      <w:r w:rsidR="009F681A">
        <w:rPr>
          <w:b w:val="0"/>
          <w:bCs w:val="0"/>
          <w:color w:val="22272F"/>
          <w:sz w:val="30"/>
          <w:szCs w:val="30"/>
          <w:shd w:val="clear" w:color="auto" w:fill="FFFFFF"/>
        </w:rPr>
        <w:t>"О схемах водоснабжения и водоотведения"</w:t>
      </w:r>
      <w:r w:rsidR="009F681A" w:rsidRPr="006B2811">
        <w:rPr>
          <w:b w:val="0"/>
          <w:sz w:val="28"/>
          <w:szCs w:val="28"/>
        </w:rPr>
        <w:t xml:space="preserve"> </w:t>
      </w:r>
      <w:r w:rsidRPr="006B2811">
        <w:rPr>
          <w:b w:val="0"/>
          <w:sz w:val="28"/>
          <w:szCs w:val="28"/>
        </w:rPr>
        <w:t>ПОСТАНОВЛЯЕТ:</w:t>
      </w:r>
    </w:p>
    <w:p w:rsidR="00F73F57" w:rsidRDefault="00F73F57" w:rsidP="00F73F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«Схему </w:t>
      </w:r>
      <w:r w:rsidR="007751AE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п. Краснокаменск Курагинского района на период с 202</w:t>
      </w:r>
      <w:r w:rsidR="006B2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203</w:t>
      </w:r>
      <w:r w:rsidR="006B2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(Том 1) в редакции согласно приложению к данному постановлению.</w:t>
      </w: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проставление на сайте в сети интерне по адресу: http://www.admkrasnokamensk.ru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Default="00F73F57" w:rsidP="00F73F57">
      <w:pPr>
        <w:tabs>
          <w:tab w:val="left" w:pos="0"/>
          <w:tab w:val="left" w:pos="1134"/>
        </w:tabs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В.Б. Горбов</w:t>
      </w: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4448C3" w:rsidRDefault="004448C3"/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54AE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0FED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21CD3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2811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46F0C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751AE"/>
    <w:rsid w:val="00791B7A"/>
    <w:rsid w:val="00794F15"/>
    <w:rsid w:val="007A6EDB"/>
    <w:rsid w:val="007B5515"/>
    <w:rsid w:val="007B700B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9F681A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2024-02-29T07:52:00Z</cp:lastPrinted>
  <dcterms:created xsi:type="dcterms:W3CDTF">2024-02-29T06:37:00Z</dcterms:created>
  <dcterms:modified xsi:type="dcterms:W3CDTF">2024-03-04T06:54:00Z</dcterms:modified>
</cp:coreProperties>
</file>