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B1" w:rsidRPr="00FE1C73" w:rsidRDefault="00685EB1" w:rsidP="00FE1C73">
      <w:pPr>
        <w:pStyle w:val="1"/>
        <w:keepLines w:val="0"/>
        <w:suppressAutoHyphens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E1C73">
        <w:rPr>
          <w:rFonts w:ascii="Arial" w:hAnsi="Arial" w:cs="Arial"/>
          <w:b w:val="0"/>
          <w:color w:val="auto"/>
          <w:sz w:val="24"/>
          <w:szCs w:val="24"/>
        </w:rPr>
        <w:t>АДМИНИСТРАЦИЯ ПОСЕЛКА КРАСНОКАМЕНСК</w:t>
      </w:r>
    </w:p>
    <w:p w:rsidR="00685EB1" w:rsidRPr="00FE1C73" w:rsidRDefault="00685EB1" w:rsidP="00FE1C73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E1C73">
        <w:rPr>
          <w:rFonts w:ascii="Arial" w:hAnsi="Arial" w:cs="Arial"/>
          <w:sz w:val="24"/>
          <w:szCs w:val="24"/>
        </w:rPr>
        <w:t>КУРАГИНСКОГО РАЙОНА</w:t>
      </w:r>
    </w:p>
    <w:p w:rsidR="00685EB1" w:rsidRPr="00FE1C73" w:rsidRDefault="00685EB1" w:rsidP="00FE1C73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E1C73">
        <w:rPr>
          <w:rFonts w:ascii="Arial" w:hAnsi="Arial" w:cs="Arial"/>
          <w:sz w:val="24"/>
          <w:szCs w:val="24"/>
        </w:rPr>
        <w:t>КРАСНОЯРСКОГО КРАЯ</w:t>
      </w:r>
    </w:p>
    <w:p w:rsidR="009E7860" w:rsidRPr="00FE1C73" w:rsidRDefault="009E7860" w:rsidP="00FE1C73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685EB1" w:rsidRPr="00FE1C73" w:rsidRDefault="00685EB1" w:rsidP="00FE1C73">
      <w:pPr>
        <w:numPr>
          <w:ilvl w:val="0"/>
          <w:numId w:val="1"/>
        </w:numPr>
        <w:tabs>
          <w:tab w:val="center" w:pos="4676"/>
        </w:tabs>
        <w:suppressAutoHyphens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FE1C73">
        <w:rPr>
          <w:rFonts w:ascii="Arial" w:hAnsi="Arial" w:cs="Arial"/>
          <w:sz w:val="24"/>
          <w:szCs w:val="24"/>
        </w:rPr>
        <w:t>ПОСТАНОВЛЕНИЕ</w:t>
      </w:r>
      <w:r w:rsidR="00734E97" w:rsidRPr="00FE1C73">
        <w:rPr>
          <w:rFonts w:ascii="Arial" w:hAnsi="Arial" w:cs="Arial"/>
          <w:sz w:val="24"/>
          <w:szCs w:val="24"/>
        </w:rPr>
        <w:t xml:space="preserve"> </w:t>
      </w:r>
    </w:p>
    <w:p w:rsidR="00734E97" w:rsidRPr="00FE1C73" w:rsidRDefault="00734E97" w:rsidP="00FE1C73">
      <w:pPr>
        <w:tabs>
          <w:tab w:val="num" w:pos="0"/>
        </w:tabs>
        <w:autoSpaceDE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85EB1" w:rsidRPr="00FE1C73" w:rsidRDefault="00734E97" w:rsidP="00FE1C73">
      <w:pPr>
        <w:tabs>
          <w:tab w:val="num" w:pos="0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E1C73">
        <w:rPr>
          <w:rFonts w:ascii="Arial" w:hAnsi="Arial" w:cs="Arial"/>
          <w:bCs/>
          <w:sz w:val="24"/>
          <w:szCs w:val="24"/>
        </w:rPr>
        <w:t>28.11</w:t>
      </w:r>
      <w:r w:rsidR="00685EB1" w:rsidRPr="00FE1C73">
        <w:rPr>
          <w:rFonts w:ascii="Arial" w:hAnsi="Arial" w:cs="Arial"/>
          <w:bCs/>
          <w:sz w:val="24"/>
          <w:szCs w:val="24"/>
        </w:rPr>
        <w:t>.2022</w:t>
      </w:r>
      <w:r w:rsidR="00FE1C73">
        <w:rPr>
          <w:rFonts w:ascii="Arial" w:hAnsi="Arial" w:cs="Arial"/>
          <w:bCs/>
          <w:sz w:val="24"/>
          <w:szCs w:val="24"/>
        </w:rPr>
        <w:t xml:space="preserve"> </w:t>
      </w:r>
      <w:r w:rsidR="00685EB1" w:rsidRPr="00FE1C73">
        <w:rPr>
          <w:rFonts w:ascii="Arial" w:hAnsi="Arial" w:cs="Arial"/>
          <w:bCs/>
          <w:sz w:val="24"/>
          <w:szCs w:val="24"/>
        </w:rPr>
        <w:t>п. Краснокаменск</w:t>
      </w:r>
      <w:r w:rsidR="00FE1C73">
        <w:rPr>
          <w:rFonts w:ascii="Arial" w:hAnsi="Arial" w:cs="Arial"/>
          <w:bCs/>
          <w:sz w:val="24"/>
          <w:szCs w:val="24"/>
        </w:rPr>
        <w:t xml:space="preserve"> </w:t>
      </w:r>
      <w:r w:rsidRPr="00FE1C73">
        <w:rPr>
          <w:rFonts w:ascii="Arial" w:hAnsi="Arial" w:cs="Arial"/>
          <w:bCs/>
          <w:sz w:val="24"/>
          <w:szCs w:val="24"/>
        </w:rPr>
        <w:t>64</w:t>
      </w:r>
      <w:r w:rsidR="00685EB1" w:rsidRPr="00FE1C73">
        <w:rPr>
          <w:rFonts w:ascii="Arial" w:hAnsi="Arial" w:cs="Arial"/>
          <w:bCs/>
          <w:sz w:val="24"/>
          <w:szCs w:val="24"/>
        </w:rPr>
        <w:t>-п</w:t>
      </w:r>
    </w:p>
    <w:p w:rsidR="009E7860" w:rsidRPr="00FE1C73" w:rsidRDefault="009E7860" w:rsidP="00FE1C73">
      <w:pPr>
        <w:tabs>
          <w:tab w:val="num" w:pos="0"/>
        </w:tabs>
        <w:autoSpaceDE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1447D" w:rsidRPr="00FE1C73" w:rsidRDefault="00734E97" w:rsidP="00FE1C7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E1C73">
        <w:rPr>
          <w:rFonts w:ascii="Arial" w:hAnsi="Arial" w:cs="Arial"/>
          <w:sz w:val="24"/>
          <w:szCs w:val="24"/>
        </w:rPr>
        <w:t>О</w:t>
      </w:r>
      <w:r w:rsidR="0081447D" w:rsidRPr="00FE1C73">
        <w:rPr>
          <w:rFonts w:ascii="Arial" w:hAnsi="Arial" w:cs="Arial"/>
          <w:sz w:val="24"/>
          <w:szCs w:val="24"/>
        </w:rPr>
        <w:t xml:space="preserve"> дополнительных мерах по антитеррористической</w:t>
      </w:r>
    </w:p>
    <w:p w:rsidR="00EB4204" w:rsidRPr="00FE1C73" w:rsidRDefault="0081447D" w:rsidP="00FE1C7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E1C73">
        <w:rPr>
          <w:rFonts w:ascii="Arial" w:hAnsi="Arial" w:cs="Arial"/>
          <w:sz w:val="24"/>
          <w:szCs w:val="24"/>
        </w:rPr>
        <w:t xml:space="preserve"> защищенности поселка Краснокаменск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пунктом 6.1 части 1 статьи 15 Федерального закона от 06.10.2003 N 131-ФЗ "Об общих принципах организации местного самоуправления в Российской Федерации", статьями 3, 5 Федерального закона от 06.03.2006 N 35-ФЗ "О противодействии терроризму", в целях совершенствования системы профилактических мер антитеррористической и </w:t>
      </w:r>
      <w:proofErr w:type="spellStart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направленности, предупреждения террористических и экстремистских проявлений на территории 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Краснокаменск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Краснокаменск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Заместителю главы поселка, Заместителю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председателя 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КГОЧС 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ПБ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мобилизационной работе, пожарной безопасности администрации 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Краснокаменск Тимошенко К.В.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Провести инструктаж с сотрудниками администрации 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Краснокаменск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противодействию возможным террористическим актам (Приложение 1).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Проверить исправность средств связи, пож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арно-охранной сигнализации и со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стояния антитеррористической защищенности объектов.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Принять меры по обеспечению антитеррористической защищенности объектов.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Провести комплекс предупредительно-профилактических мероприятий, направленных на обеспечение безопасности граждан на объектах с массовым пребыванием граждан и в других местах массового пребывания людей.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Проверить техническое состояние систем экстренного оповещения населения при возникновении или угрозе возникновения чрезвычайных ситуаций.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Руководителям объектов жизнеобеспечения:</w:t>
      </w:r>
      <w:r w:rsid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 «</w:t>
      </w:r>
      <w:proofErr w:type="spellStart"/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Краском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proofErr w:type="spellEnd"/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Курагинского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района»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Дергунов М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ООО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КрасСети</w:t>
      </w:r>
      <w:proofErr w:type="spellEnd"/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Быков С.Г.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принять дополнительные меры по обеспечению безопасности на потенциально-опасных объектах.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 «КрасКомХоз» Курагинского района» Дергунов М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Усилить охрану и пропускной режим на потенциально опасных объектах, объектах жизнеобеспечения, водозаборах и очис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сооружениях (далее – объек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ты). Принять дополнительные меры, исключающие проникновение на них террористов и закладки взрывных устройств.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Провести инструктаж с сотрудниками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УК «Краснокаменские эне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госети»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противодействию возможных террористических актов.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Проверить исправность средств связи, пож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арно-охранной сигнализации и со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стояния антитеррористической защищенности объектов.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Провести комплекс предупредительно-профилактических мероприятий, направленных на обеспечение безопасности посетителей и работников объектов.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Определить порядок парковки транспортных средств в окружении объектов и территорий с массовым пребыванием людей.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3.6. Обеспечить беспрепятственный проезд к объекту на случай чрезвычайных ситуаций автомобилей пожарной службы.</w:t>
      </w:r>
    </w:p>
    <w:p w:rsidR="00EB4204" w:rsidRPr="00FE1C73" w:rsidRDefault="00EB4204" w:rsidP="00FE1C73">
      <w:pPr>
        <w:widowControl w:val="0"/>
        <w:tabs>
          <w:tab w:val="left" w:pos="3465"/>
        </w:tabs>
        <w:suppressAutoHyphens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Директорам муниципальных учреждений</w:t>
      </w:r>
      <w:r w:rsid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МДОУ Краснокаменская СОШ №4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Каминская И.В.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 СЭК (Михалев Е.В.)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МДОУ 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«ДШИ» (Тимофеева Л.В.),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МДОУ детский сад Капелька №5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(Шепелева Г.А.)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32D78" w:rsidRPr="00FE1C73">
        <w:rPr>
          <w:rFonts w:ascii="Arial" w:hAnsi="Arial" w:cs="Arial"/>
          <w:kern w:val="3"/>
          <w:sz w:val="24"/>
          <w:szCs w:val="24"/>
        </w:rPr>
        <w:t xml:space="preserve">МБУК «МЕЖПОСЕЛЕНЧЕСКИЙ РДК» </w:t>
      </w:r>
      <w:r w:rsidR="00C32D78" w:rsidRPr="00FE1C73">
        <w:rPr>
          <w:rFonts w:ascii="Arial" w:hAnsi="Arial" w:cs="Arial"/>
          <w:color w:val="000000"/>
          <w:sz w:val="24"/>
          <w:szCs w:val="24"/>
        </w:rPr>
        <w:t>филиала Краснокаменского Дворца культуры (Григорьева Т.В.)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Организовать проведение комплекса предупредительно-профилактических мероприятий, направленных на обеспечение безопасности граждан в подведомственных учреждениях, а также инструктажи сотрудникам учреждений по противодействию возможным террористическим актам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Организовать работу по размещению информации антитеррористической направленности на стендах в образовательных учреждениях и в учреждениях культуры.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При проведении культурно-массовых мероприятий установить дежурство работников учреждения.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В рамках проведения "Месячника безопасности детей" организовать проведение цикла лекций и бесед, направленных на повышение организованности и бдительности, готовности к действиям в чрезвычайных ситуациях, занятий по профилактике заведомо ложных сообщений об актах терроризма.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 «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Краснокаменская 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Городская больница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Капустянова Е.А.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Провести комплекс предупредительно-профилактических мероприятий, направленных на обеспечение безопасности граждан на объектах здравоохранения, а также инструктажи руководителей и персонала структурных подразделений.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Организовать работу по размещению информации антитеррористической направленности на стендах в структурных подразделе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ниях МБУЗ «Краснокаменская Городская больница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Рекомендовать отделению полиции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Краснокаменское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Шрейдер А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 полном объеме реализовать комплекс мер, направленных на охрану общественного порядка на объектах проведения культурно-массовых мероприятий.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Осуществить проверки состояния режимных, охранных мер на объектах жизнеобеспечения населения и в местах проведения культурно-массовых мероприятий.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Руководителям организаций, расположенных на территории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Краснокаменск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 принятых мерах сообщить в письменной форме до </w:t>
      </w:r>
      <w:r w:rsidR="00734E97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 декабря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администрацию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Краснокаменск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Разместить настоящее постановление на официальном сайте администрации 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Краснокаменск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Контроль исполнения постановления оставляю за собой.</w:t>
      </w:r>
    </w:p>
    <w:p w:rsidR="00734E97" w:rsidRPr="00FE1C73" w:rsidRDefault="00734E97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10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6"/>
        <w:gridCol w:w="59"/>
      </w:tblGrid>
      <w:tr w:rsidR="00C10268" w:rsidRPr="00FE1C73" w:rsidTr="00C10268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B4204" w:rsidRPr="00FE1C73" w:rsidRDefault="00C10268" w:rsidP="00FE1C73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1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поселка Краснокаменск</w:t>
            </w:r>
            <w:r w:rsidR="00FE1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E97" w:rsidRPr="00FE1C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В.Б. Горбов</w:t>
            </w:r>
          </w:p>
        </w:tc>
        <w:tc>
          <w:tcPr>
            <w:tcW w:w="0" w:type="auto"/>
            <w:shd w:val="clear" w:color="auto" w:fill="FFFFFF"/>
          </w:tcPr>
          <w:p w:rsidR="00EB4204" w:rsidRPr="00FE1C73" w:rsidRDefault="00EB4204" w:rsidP="00FE1C73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2D78" w:rsidRPr="00FE1C73" w:rsidRDefault="00C32D78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4E97" w:rsidRDefault="00734E97" w:rsidP="00FE1C73">
      <w:pPr>
        <w:shd w:val="clear" w:color="auto" w:fill="FFFFFF"/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C73" w:rsidRPr="00FE1C73" w:rsidRDefault="00FE1C73" w:rsidP="00FE1C73">
      <w:pPr>
        <w:shd w:val="clear" w:color="auto" w:fill="FFFFFF"/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81447D" w:rsidRPr="00FE1C73" w:rsidRDefault="0081447D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Краснокаменск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34E97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28.11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734E97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</w:t>
      </w:r>
      <w:r w:rsidR="00C1026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Инструктаж по противодействию возможным террористическим актам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Терроризм – постоянный спутник человечеств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который относится к числу са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мых опасных и </w:t>
      </w:r>
      <w:proofErr w:type="spellStart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труднопрогнозируемых</w:t>
      </w:r>
      <w:proofErr w:type="spellEnd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явлений современности, приобретающих все более разнообразные формы и угрожающие масштабы. 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последнее время участились случаи использования взрывчатых веществ и взрывных устройств. Возможные места установки взрывных устройств это </w:t>
      </w:r>
      <w:proofErr w:type="gramStart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под-земные</w:t>
      </w:r>
      <w:proofErr w:type="gramEnd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переходы (тоннели), учебные заведения, вокзалы, больницы, </w:t>
      </w:r>
      <w:proofErr w:type="spellStart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поликлини-ки</w:t>
      </w:r>
      <w:proofErr w:type="spellEnd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детские учреждения, подвалы и лестничные клетки жилых зданий, контейнеры для мусора, урны, опоры мостов, объекты жизнеобеспечения, рынки, стадионы, дискотеки, магазины транспортные средства.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Признаками наличия взрывных устройств являются: бесхозные сумки, свертки, портфели, чемоданы, ящики, мешки, коробки; припаркованные вблизи зданий автомашины неизвестные жильцам; наличие на бесхозных предметах проводов, изоленты, батарейки; шум из обнаруженного предмета (щелчки, тиканье часов); растяжки из проволоки, веревки, шпагата; необычное размещение бесхозного предмета; специфический, не свойственный окружающей местности, запах.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Обязанности должностных лиц при возникновении угрозы террористического акта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возникновении угрозы террористического акта необходимо: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срочно сообщить в правоохранительные органы;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срочно проверить готовность средств оповещения;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проинформировать население о возможном возникновении ЧС;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уточнить план эвакуации рабочих и служащих (жильцов дома) на случай ЧС;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проверить места парковки автомобилей (нет ли чужих, подозрительных);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удалить контейнеры для мусора от зданий и сооружений;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организовать дополнительную охрану, организации, дежурство жителей.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совершении террористического акта необходимо:</w:t>
      </w:r>
    </w:p>
    <w:p w:rsidR="0081447D" w:rsidRPr="00FE1C73" w:rsidRDefault="00EB4204" w:rsidP="00FE1C73">
      <w:pPr>
        <w:pStyle w:val="a8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проинформировать оперативного дежурного УФСБ России по </w:t>
      </w:r>
      <w:r w:rsidR="00685EB1" w:rsidRPr="00FE1C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Красноярскому краю</w:t>
      </w:r>
      <w:r w:rsidR="00685EB1" w:rsidRPr="00FE1C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tgtFrame="_blank" w:history="1">
        <w:r w:rsidR="00685EB1" w:rsidRPr="00FE1C73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+7 (391) 299‒03‒20</w:t>
        </w:r>
      </w:hyperlink>
      <w:r w:rsidR="00685EB1" w:rsidRPr="00FE1C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круглосуточный</w:t>
      </w:r>
    </w:p>
    <w:p w:rsidR="0081447D" w:rsidRPr="00FE1C73" w:rsidRDefault="00FE1C73" w:rsidP="00FE1C73">
      <w:pPr>
        <w:pStyle w:val="a8"/>
        <w:shd w:val="clear" w:color="auto" w:fill="FFFFFF"/>
        <w:tabs>
          <w:tab w:val="num" w:pos="0"/>
        </w:tabs>
        <w:spacing w:after="0" w:line="240" w:lineRule="auto"/>
        <w:ind w:left="0"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="00685EB1" w:rsidRPr="00FE1C73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+7 (391) 299‒06‒20</w:t>
        </w:r>
      </w:hyperlink>
      <w:hyperlink r:id="rId7" w:tgtFrame="_blank" w:history="1">
        <w:r w:rsidR="00685EB1" w:rsidRPr="00FE1C73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+7 (391) 299‒05‒20</w:t>
        </w:r>
      </w:hyperlink>
      <w:r w:rsidR="00EB4204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сообщить информацию по единому экстренному каналу помощи для любых операторов связи 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B4204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112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81447D" w:rsidRPr="00FE1C7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ЕДДС Курагинского района</w:t>
      </w:r>
      <w:r w:rsidR="0081447D" w:rsidRPr="00FE1C73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8 (39136) 2-53-33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принять меры по спасению пострадавших,</w:t>
      </w:r>
      <w:r w:rsidR="0081447D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оказанию первой медицинской по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мощи;</w:t>
      </w:r>
    </w:p>
    <w:p w:rsidR="0081447D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не допускать посторонних к месту ЧС;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организовать встречу работников полиции, пожарной охраны, скорой помощи, спасателей МЧС.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Меры по предупреждению террористических актов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Необходимо: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Закрыть входы в подвалы и на чердаки, установить решетки, металлические двери, замки, регулярно проверять их сохранность и исправность.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 домофоны.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Организовать дежурство граждан (жильцов) по месту жительства.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4204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Создать добровольные дружины из жильцов для обхода жилого массива и </w:t>
      </w:r>
      <w:proofErr w:type="gramStart"/>
      <w:r w:rsidR="00EB4204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про-верки</w:t>
      </w:r>
      <w:proofErr w:type="gramEnd"/>
      <w:r w:rsidR="00EB4204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сохранности замков и печатей.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своём дворе обращать внимание на появление припаркованных автомобилей и посторонних людей.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Интересоваться разгрузкой мешков, ящиков, коробок, переносимых в подвалы и в здания.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 открывать двери незнакомым лицам.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 при угрозе террористических актов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Задернуть шторы на окнах (это убережет Ва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от разлетающихся осколков сте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кол);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Подготовьтесь к экстренной эвакуации (уложите в сумку документы, ценности, деньги, не портящиеся продукты питания). Уходя, желательно иметь свисток;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Помогите больным и престарелым подготовиться к эвакуации;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Держите постоянно включенным телевизор, радиоприемник, радиоточку;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Создайте в доме небольшой запас продуктов и воды;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Подготовьте бинты, йод, вату и другие медицинские средства для оказания первой доврачебной помощи;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Уберите с балконов и лоджий легковоспламеняющиеся материалы;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Договоритесь с соседями о взаимопомощи на случай необходимости;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Избегайте мест скопления людей (рынки, магазины, стадионы, дискотеки);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Реже пользуйтесь общественным транспортом;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Желательно отправить детей и престарелых на дачу, в деревню, в другой </w:t>
      </w:r>
      <w:proofErr w:type="gramStart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на-селенный</w:t>
      </w:r>
      <w:proofErr w:type="gramEnd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к родственникам, знакомым.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вас захватили в заложники основные правила поведения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Успокоитесь, оцените обстановку, не паникуй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те, разговаривайте спокойным го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лосом;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Подготовьтесь физически и морально к возможному суровому испытанию;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 вызывайте ненависть и пренебрежение к похитителям;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Выполняйте все указания бандитов (особенно в первые часы);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 привлекайте внимания террористов сво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поведением, не оказывайте ак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тивного сопротивления. Это может усугубить Ваше положение;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Не пытайтесь бежать, если нет полной уверенности в успехе, побега;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Спокойно заявите о своем плохом самочувствии;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8. </w:t>
      </w:r>
      <w:proofErr w:type="gramStart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Запомните</w:t>
      </w:r>
      <w:proofErr w:type="gramEnd"/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можно больше информации о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террористах (количество, воору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жение, как выглядят, особенности внешности, телосложения, акцента, тематика разговора, темперамент, манера поведения);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Постарайтесь определить место своего нахождения (заточения);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Сохраняйте умственную и физическую а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ктивность. Помните, правоохрани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тельные органы делают все, чтобы Вас вызволить;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Не пренебрегайте пищей. Это поможет сохранить силы и здоровье;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Расположитесь подальше от окон, дверей и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самих террористов. Это необ</w:t>
      </w: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ходимо для обеспечения Вашей безопасности в случае штурма помещения, стрельбы снайперов на поражение преступников;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При штурме здания ложитесь на пол лицом вниз, сложив руки на затылке;</w:t>
      </w:r>
    </w:p>
    <w:p w:rsidR="009E7860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Если вместе с Вами в числе заложников есть дети, больные и пожилые люди, постарайтесь подбадривать их и помогать </w:t>
      </w:r>
      <w:r w:rsidR="009E7860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достойно выдержать испытание;</w:t>
      </w:r>
    </w:p>
    <w:p w:rsidR="00EB4204" w:rsidRPr="00FE1C73" w:rsidRDefault="00EB4204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После освобождения не делайте скоропалительных заявлений.</w:t>
      </w:r>
    </w:p>
    <w:p w:rsidR="009E7860" w:rsidRPr="00FE1C73" w:rsidRDefault="009E7860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4204" w:rsidRPr="00FE1C73" w:rsidRDefault="00FE1C73" w:rsidP="00FE1C73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Председатель КГОЧС и ПБ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Горбов В.</w:t>
      </w:r>
      <w:r w:rsidR="00C32D78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685EB1" w:rsidRPr="00FE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tbl>
      <w:tblPr>
        <w:tblW w:w="11025" w:type="dxa"/>
        <w:tblCellSpacing w:w="15" w:type="dxa"/>
        <w:tblInd w:w="-1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5513"/>
      </w:tblGrid>
      <w:tr w:rsidR="00EB4204" w:rsidRPr="00FE1C73" w:rsidTr="00685EB1">
        <w:trPr>
          <w:trHeight w:val="1148"/>
          <w:tblCellSpacing w:w="15" w:type="dxa"/>
        </w:trPr>
        <w:tc>
          <w:tcPr>
            <w:tcW w:w="0" w:type="auto"/>
            <w:shd w:val="clear" w:color="auto" w:fill="FFFFFF"/>
          </w:tcPr>
          <w:p w:rsidR="00EB4204" w:rsidRPr="00FE1C73" w:rsidRDefault="00EB4204" w:rsidP="00FE1C73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B4204" w:rsidRPr="00FE1C73" w:rsidRDefault="00EB4204" w:rsidP="00FE1C73">
            <w:pPr>
              <w:tabs>
                <w:tab w:val="num" w:pos="0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EB7" w:rsidRPr="00FE1C73" w:rsidRDefault="008D2EB7" w:rsidP="00FE1C73">
      <w:pPr>
        <w:tabs>
          <w:tab w:val="num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8D2EB7" w:rsidRPr="00FE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9565E3"/>
    <w:multiLevelType w:val="hybridMultilevel"/>
    <w:tmpl w:val="498E3C0E"/>
    <w:lvl w:ilvl="0" w:tplc="F7122002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04"/>
    <w:rsid w:val="0002693D"/>
    <w:rsid w:val="000E27D1"/>
    <w:rsid w:val="001138C1"/>
    <w:rsid w:val="00172E22"/>
    <w:rsid w:val="00177C69"/>
    <w:rsid w:val="001B5673"/>
    <w:rsid w:val="002055DA"/>
    <w:rsid w:val="00297F3A"/>
    <w:rsid w:val="002E6166"/>
    <w:rsid w:val="00397784"/>
    <w:rsid w:val="003E7C49"/>
    <w:rsid w:val="004059C0"/>
    <w:rsid w:val="004101AC"/>
    <w:rsid w:val="0041623F"/>
    <w:rsid w:val="004174BA"/>
    <w:rsid w:val="00446773"/>
    <w:rsid w:val="00494FC2"/>
    <w:rsid w:val="00525E9A"/>
    <w:rsid w:val="005313BE"/>
    <w:rsid w:val="005576FA"/>
    <w:rsid w:val="00580F10"/>
    <w:rsid w:val="00604AFF"/>
    <w:rsid w:val="006775FF"/>
    <w:rsid w:val="00685EB1"/>
    <w:rsid w:val="00692BA3"/>
    <w:rsid w:val="0069772B"/>
    <w:rsid w:val="006B50B8"/>
    <w:rsid w:val="00710366"/>
    <w:rsid w:val="0072265F"/>
    <w:rsid w:val="00726D59"/>
    <w:rsid w:val="00734E97"/>
    <w:rsid w:val="007B6E32"/>
    <w:rsid w:val="0081447D"/>
    <w:rsid w:val="00827FD8"/>
    <w:rsid w:val="00874366"/>
    <w:rsid w:val="00883173"/>
    <w:rsid w:val="008D2EB7"/>
    <w:rsid w:val="00916986"/>
    <w:rsid w:val="009823F0"/>
    <w:rsid w:val="00991C94"/>
    <w:rsid w:val="009A4F36"/>
    <w:rsid w:val="009E7860"/>
    <w:rsid w:val="00A27C70"/>
    <w:rsid w:val="00A914E7"/>
    <w:rsid w:val="00A976D4"/>
    <w:rsid w:val="00AD195B"/>
    <w:rsid w:val="00AE3FD5"/>
    <w:rsid w:val="00B62219"/>
    <w:rsid w:val="00C045EF"/>
    <w:rsid w:val="00C10268"/>
    <w:rsid w:val="00C32D78"/>
    <w:rsid w:val="00CD692E"/>
    <w:rsid w:val="00D04214"/>
    <w:rsid w:val="00D41A40"/>
    <w:rsid w:val="00D4754A"/>
    <w:rsid w:val="00D97E21"/>
    <w:rsid w:val="00DB4884"/>
    <w:rsid w:val="00DD581C"/>
    <w:rsid w:val="00DD7D85"/>
    <w:rsid w:val="00EA1028"/>
    <w:rsid w:val="00EA3012"/>
    <w:rsid w:val="00EB4204"/>
    <w:rsid w:val="00EE6F1D"/>
    <w:rsid w:val="00EF5FB8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A5EDA-C486-4261-9288-61D214C7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B4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5E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8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2D7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1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3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91299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912990620" TargetMode="External"/><Relationship Id="rId5" Type="http://schemas.openxmlformats.org/officeDocument/2006/relationships/hyperlink" Target="tel:+739129903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2022-11-28T06:55:00Z</cp:lastPrinted>
  <dcterms:created xsi:type="dcterms:W3CDTF">2022-11-02T01:52:00Z</dcterms:created>
  <dcterms:modified xsi:type="dcterms:W3CDTF">2022-11-30T06:52:00Z</dcterms:modified>
</cp:coreProperties>
</file>